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Layout w:type="fixed"/>
        <w:tblCellMar>
          <w:left w:w="0" w:type="dxa"/>
          <w:right w:w="0" w:type="dxa"/>
        </w:tblCellMar>
        <w:tblLook w:val="0000" w:firstRow="0" w:lastRow="0" w:firstColumn="0" w:lastColumn="0" w:noHBand="0" w:noVBand="0"/>
      </w:tblPr>
      <w:tblGrid>
        <w:gridCol w:w="1080"/>
        <w:gridCol w:w="4680"/>
        <w:gridCol w:w="720"/>
        <w:gridCol w:w="2880"/>
      </w:tblGrid>
      <w:tr w:rsidR="002868E3" w:rsidRPr="00885231">
        <w:tc>
          <w:tcPr>
            <w:tcW w:w="108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bookmarkStart w:id="0" w:name="_GoBack"/>
            <w:bookmarkEnd w:id="0"/>
          </w:p>
        </w:tc>
        <w:tc>
          <w:tcPr>
            <w:tcW w:w="4680" w:type="dxa"/>
            <w:tcBorders>
              <w:top w:val="nil"/>
              <w:left w:val="nil"/>
              <w:bottom w:val="nil"/>
              <w:right w:val="nil"/>
            </w:tcBorders>
          </w:tcPr>
          <w:p w:rsidR="002868E3" w:rsidRPr="00885231" w:rsidRDefault="002868E3">
            <w:pPr>
              <w:pStyle w:val="TextEntry"/>
              <w:widowControl/>
              <w:ind w:left="144" w:right="144"/>
              <w:rPr>
                <w:rFonts w:ascii="Times New Roman" w:hAnsi="Times New Roman" w:cs="Times New Roman"/>
                <w:sz w:val="20"/>
                <w:szCs w:val="20"/>
              </w:rPr>
            </w:pPr>
          </w:p>
        </w:tc>
        <w:tc>
          <w:tcPr>
            <w:tcW w:w="72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r w:rsidRPr="00885231">
              <w:rPr>
                <w:rFonts w:ascii="Times New Roman" w:hAnsi="Times New Roman" w:cs="Times New Roman"/>
              </w:rPr>
              <w:t>Date:</w:t>
            </w:r>
          </w:p>
        </w:tc>
        <w:tc>
          <w:tcPr>
            <w:tcW w:w="2880" w:type="dxa"/>
            <w:tcBorders>
              <w:top w:val="nil"/>
              <w:left w:val="nil"/>
              <w:bottom w:val="nil"/>
              <w:right w:val="nil"/>
            </w:tcBorders>
          </w:tcPr>
          <w:p w:rsidR="002868E3" w:rsidRPr="00885231" w:rsidRDefault="005371E7">
            <w:pPr>
              <w:pStyle w:val="TextEntry"/>
              <w:widowControl/>
              <w:ind w:right="144"/>
              <w:rPr>
                <w:rFonts w:ascii="Times New Roman" w:hAnsi="Times New Roman" w:cs="Times New Roman"/>
                <w:sz w:val="20"/>
                <w:szCs w:val="20"/>
              </w:rPr>
            </w:pPr>
            <w:r w:rsidRPr="00885231">
              <w:rPr>
                <w:rFonts w:ascii="Times New Roman" w:hAnsi="Times New Roman" w:cs="Times New Roman"/>
                <w:sz w:val="20"/>
                <w:szCs w:val="20"/>
              </w:rPr>
              <w:t>May 14, 2012</w:t>
            </w:r>
          </w:p>
        </w:tc>
      </w:tr>
      <w:tr w:rsidR="002868E3" w:rsidRPr="00885231">
        <w:tc>
          <w:tcPr>
            <w:tcW w:w="108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p>
        </w:tc>
        <w:tc>
          <w:tcPr>
            <w:tcW w:w="8280" w:type="dxa"/>
            <w:gridSpan w:val="3"/>
            <w:tcBorders>
              <w:top w:val="nil"/>
              <w:left w:val="nil"/>
              <w:bottom w:val="nil"/>
              <w:right w:val="nil"/>
            </w:tcBorders>
          </w:tcPr>
          <w:p w:rsidR="002868E3" w:rsidRPr="00885231" w:rsidRDefault="002868E3">
            <w:pPr>
              <w:pStyle w:val="TextEntry"/>
              <w:widowControl/>
              <w:ind w:left="144" w:right="144"/>
              <w:rPr>
                <w:rFonts w:ascii="Times New Roman" w:hAnsi="Times New Roman" w:cs="Times New Roman"/>
                <w:sz w:val="20"/>
                <w:szCs w:val="20"/>
              </w:rPr>
            </w:pPr>
          </w:p>
        </w:tc>
      </w:tr>
      <w:tr w:rsidR="002868E3" w:rsidRPr="00885231">
        <w:tc>
          <w:tcPr>
            <w:tcW w:w="108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p>
        </w:tc>
        <w:tc>
          <w:tcPr>
            <w:tcW w:w="8280" w:type="dxa"/>
            <w:gridSpan w:val="3"/>
            <w:tcBorders>
              <w:top w:val="nil"/>
              <w:left w:val="nil"/>
              <w:bottom w:val="nil"/>
              <w:right w:val="nil"/>
            </w:tcBorders>
          </w:tcPr>
          <w:p w:rsidR="002868E3" w:rsidRPr="00885231" w:rsidRDefault="002868E3">
            <w:pPr>
              <w:pStyle w:val="TextEntry"/>
              <w:widowControl/>
              <w:ind w:left="144" w:right="144"/>
              <w:rPr>
                <w:rFonts w:ascii="Times New Roman" w:hAnsi="Times New Roman" w:cs="Times New Roman"/>
                <w:sz w:val="20"/>
                <w:szCs w:val="20"/>
              </w:rPr>
            </w:pPr>
          </w:p>
        </w:tc>
      </w:tr>
      <w:tr w:rsidR="002868E3" w:rsidRPr="00885231">
        <w:tc>
          <w:tcPr>
            <w:tcW w:w="108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r w:rsidRPr="00885231">
              <w:rPr>
                <w:rFonts w:ascii="Times New Roman" w:hAnsi="Times New Roman" w:cs="Times New Roman"/>
              </w:rPr>
              <w:t>Subject:</w:t>
            </w:r>
          </w:p>
        </w:tc>
        <w:tc>
          <w:tcPr>
            <w:tcW w:w="8280" w:type="dxa"/>
            <w:gridSpan w:val="3"/>
            <w:tcBorders>
              <w:top w:val="nil"/>
              <w:left w:val="nil"/>
              <w:bottom w:val="nil"/>
              <w:right w:val="nil"/>
            </w:tcBorders>
          </w:tcPr>
          <w:p w:rsidR="002868E3" w:rsidRPr="00885231" w:rsidRDefault="005371E7" w:rsidP="00D80DE4">
            <w:pPr>
              <w:pStyle w:val="TextEntry"/>
              <w:widowControl/>
              <w:ind w:left="144" w:right="144"/>
              <w:rPr>
                <w:rFonts w:ascii="Times New Roman" w:hAnsi="Times New Roman" w:cs="Times New Roman"/>
                <w:color w:val="auto"/>
                <w:sz w:val="20"/>
                <w:szCs w:val="20"/>
              </w:rPr>
            </w:pPr>
            <w:r w:rsidRPr="00885231">
              <w:rPr>
                <w:rFonts w:ascii="Times New Roman" w:hAnsi="Times New Roman" w:cs="Times New Roman"/>
                <w:color w:val="auto"/>
                <w:sz w:val="20"/>
                <w:szCs w:val="20"/>
              </w:rPr>
              <w:t>Hewlett</w:t>
            </w:r>
            <w:r w:rsidR="002868E3" w:rsidRPr="00885231">
              <w:rPr>
                <w:rFonts w:ascii="Times New Roman" w:hAnsi="Times New Roman" w:cs="Times New Roman"/>
                <w:color w:val="auto"/>
                <w:sz w:val="20"/>
                <w:szCs w:val="20"/>
              </w:rPr>
              <w:t xml:space="preserve"> Fire Delegation of Authority</w:t>
            </w:r>
          </w:p>
        </w:tc>
      </w:tr>
      <w:tr w:rsidR="002868E3" w:rsidRPr="00885231">
        <w:tc>
          <w:tcPr>
            <w:tcW w:w="108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p>
        </w:tc>
        <w:tc>
          <w:tcPr>
            <w:tcW w:w="8280" w:type="dxa"/>
            <w:gridSpan w:val="3"/>
            <w:tcBorders>
              <w:top w:val="nil"/>
              <w:left w:val="nil"/>
              <w:bottom w:val="nil"/>
              <w:right w:val="nil"/>
            </w:tcBorders>
          </w:tcPr>
          <w:p w:rsidR="002868E3" w:rsidRPr="00885231" w:rsidRDefault="002868E3">
            <w:pPr>
              <w:pStyle w:val="TextEntry"/>
              <w:widowControl/>
              <w:ind w:left="144" w:right="144"/>
              <w:rPr>
                <w:rFonts w:ascii="Times New Roman" w:hAnsi="Times New Roman" w:cs="Times New Roman"/>
                <w:sz w:val="20"/>
                <w:szCs w:val="20"/>
              </w:rPr>
            </w:pPr>
          </w:p>
        </w:tc>
      </w:tr>
      <w:tr w:rsidR="002868E3" w:rsidRPr="00885231">
        <w:tc>
          <w:tcPr>
            <w:tcW w:w="1080" w:type="dxa"/>
            <w:tcBorders>
              <w:top w:val="nil"/>
              <w:left w:val="nil"/>
              <w:bottom w:val="nil"/>
              <w:right w:val="nil"/>
            </w:tcBorders>
          </w:tcPr>
          <w:p w:rsidR="002868E3" w:rsidRPr="00885231" w:rsidRDefault="002868E3">
            <w:pPr>
              <w:pStyle w:val="Cell"/>
              <w:widowControl/>
              <w:ind w:left="72" w:right="72"/>
              <w:jc w:val="right"/>
              <w:rPr>
                <w:rFonts w:ascii="Times New Roman" w:hAnsi="Times New Roman" w:cs="Times New Roman"/>
              </w:rPr>
            </w:pPr>
            <w:r w:rsidRPr="00885231">
              <w:rPr>
                <w:rFonts w:ascii="Times New Roman" w:hAnsi="Times New Roman" w:cs="Times New Roman"/>
              </w:rPr>
              <w:t>To:</w:t>
            </w:r>
          </w:p>
        </w:tc>
        <w:tc>
          <w:tcPr>
            <w:tcW w:w="8280" w:type="dxa"/>
            <w:gridSpan w:val="3"/>
            <w:tcBorders>
              <w:top w:val="nil"/>
              <w:left w:val="nil"/>
              <w:bottom w:val="nil"/>
              <w:right w:val="nil"/>
            </w:tcBorders>
          </w:tcPr>
          <w:p w:rsidR="002868E3" w:rsidRPr="00885231" w:rsidRDefault="00D5003A">
            <w:pPr>
              <w:pStyle w:val="TextEntry"/>
              <w:widowControl/>
              <w:ind w:left="144" w:right="144"/>
              <w:rPr>
                <w:rFonts w:ascii="Times New Roman" w:hAnsi="Times New Roman" w:cs="Times New Roman"/>
                <w:sz w:val="20"/>
                <w:szCs w:val="20"/>
              </w:rPr>
            </w:pPr>
            <w:r>
              <w:rPr>
                <w:rFonts w:ascii="Times New Roman" w:hAnsi="Times New Roman" w:cs="Times New Roman"/>
                <w:color w:val="auto"/>
                <w:sz w:val="20"/>
                <w:szCs w:val="20"/>
              </w:rPr>
              <w:t>Todd Richardson</w:t>
            </w:r>
            <w:r w:rsidR="002868E3" w:rsidRPr="00885231">
              <w:rPr>
                <w:rFonts w:ascii="Times New Roman" w:hAnsi="Times New Roman" w:cs="Times New Roman"/>
                <w:color w:val="auto"/>
                <w:sz w:val="20"/>
                <w:szCs w:val="20"/>
              </w:rPr>
              <w:t>,</w:t>
            </w:r>
            <w:r w:rsidR="002868E3" w:rsidRPr="00885231">
              <w:rPr>
                <w:rFonts w:ascii="Times New Roman" w:hAnsi="Times New Roman" w:cs="Times New Roman"/>
                <w:sz w:val="20"/>
                <w:szCs w:val="20"/>
              </w:rPr>
              <w:t xml:space="preserve"> Incident Commander</w:t>
            </w:r>
          </w:p>
        </w:tc>
      </w:tr>
    </w:tbl>
    <w:p w:rsidR="002868E3" w:rsidRPr="00885231" w:rsidRDefault="002868E3">
      <w:pPr>
        <w:pStyle w:val="Paragraph"/>
        <w:widowControl/>
        <w:rPr>
          <w:rFonts w:ascii="Times New Roman" w:hAnsi="Times New Roman" w:cs="Times New Roman"/>
          <w:sz w:val="20"/>
          <w:szCs w:val="20"/>
        </w:rPr>
      </w:pPr>
    </w:p>
    <w:p w:rsidR="002868E3" w:rsidRPr="00885231" w:rsidRDefault="002868E3">
      <w:pPr>
        <w:rPr>
          <w:rFonts w:cs="Times New Roman"/>
          <w:sz w:val="20"/>
          <w:szCs w:val="20"/>
        </w:rPr>
      </w:pPr>
      <w:r w:rsidRPr="00885231">
        <w:rPr>
          <w:rFonts w:cs="Times New Roman"/>
          <w:sz w:val="20"/>
          <w:szCs w:val="20"/>
        </w:rPr>
        <w:t xml:space="preserve">Management of the </w:t>
      </w:r>
      <w:r w:rsidR="005606FC" w:rsidRPr="00885231">
        <w:rPr>
          <w:rFonts w:cs="Times New Roman"/>
          <w:sz w:val="20"/>
          <w:szCs w:val="20"/>
        </w:rPr>
        <w:t>Hewlett</w:t>
      </w:r>
      <w:r w:rsidR="0036504D" w:rsidRPr="00885231">
        <w:rPr>
          <w:rFonts w:cs="Times New Roman"/>
          <w:sz w:val="20"/>
          <w:szCs w:val="20"/>
        </w:rPr>
        <w:t xml:space="preserve"> </w:t>
      </w:r>
      <w:r w:rsidRPr="00885231">
        <w:rPr>
          <w:rFonts w:cs="Times New Roman"/>
          <w:sz w:val="20"/>
          <w:szCs w:val="20"/>
        </w:rPr>
        <w:t xml:space="preserve">Fire is delegated to </w:t>
      </w:r>
      <w:r w:rsidR="00D31EB3" w:rsidRPr="00885231">
        <w:rPr>
          <w:rFonts w:cs="Times New Roman"/>
          <w:sz w:val="20"/>
          <w:szCs w:val="20"/>
        </w:rPr>
        <w:t xml:space="preserve">the </w:t>
      </w:r>
      <w:r w:rsidR="005606FC" w:rsidRPr="00885231">
        <w:rPr>
          <w:rFonts w:cs="Times New Roman"/>
          <w:sz w:val="20"/>
          <w:szCs w:val="20"/>
        </w:rPr>
        <w:t>RMA</w:t>
      </w:r>
      <w:r w:rsidR="00D31EB3" w:rsidRPr="00885231">
        <w:rPr>
          <w:rFonts w:cs="Times New Roman"/>
          <w:sz w:val="20"/>
          <w:szCs w:val="20"/>
        </w:rPr>
        <w:t xml:space="preserve"> IMT</w:t>
      </w:r>
      <w:r w:rsidR="007B35D2">
        <w:rPr>
          <w:rFonts w:cs="Times New Roman"/>
          <w:sz w:val="20"/>
          <w:szCs w:val="20"/>
        </w:rPr>
        <w:t>2-A</w:t>
      </w:r>
      <w:r w:rsidRPr="00885231">
        <w:rPr>
          <w:rFonts w:cs="Times New Roman"/>
          <w:sz w:val="20"/>
          <w:szCs w:val="20"/>
        </w:rPr>
        <w:t xml:space="preserve">, </w:t>
      </w:r>
      <w:r w:rsidR="00D31EB3" w:rsidRPr="00885231">
        <w:rPr>
          <w:rFonts w:cs="Times New Roman"/>
          <w:sz w:val="20"/>
          <w:szCs w:val="20"/>
        </w:rPr>
        <w:t xml:space="preserve">IC </w:t>
      </w:r>
      <w:r w:rsidR="005606FC" w:rsidRPr="00885231">
        <w:rPr>
          <w:rFonts w:cs="Times New Roman"/>
          <w:sz w:val="20"/>
          <w:szCs w:val="20"/>
        </w:rPr>
        <w:t xml:space="preserve">Todd Richardson, </w:t>
      </w:r>
      <w:r w:rsidR="003509EB" w:rsidRPr="00885231">
        <w:rPr>
          <w:rFonts w:cs="Times New Roman"/>
          <w:sz w:val="20"/>
          <w:szCs w:val="20"/>
        </w:rPr>
        <w:t>and Deputy</w:t>
      </w:r>
      <w:r w:rsidR="005606FC" w:rsidRPr="00885231">
        <w:rPr>
          <w:rFonts w:cs="Times New Roman"/>
          <w:sz w:val="20"/>
          <w:szCs w:val="20"/>
        </w:rPr>
        <w:t xml:space="preserve"> IC Mike </w:t>
      </w:r>
      <w:proofErr w:type="spellStart"/>
      <w:r w:rsidR="005606FC" w:rsidRPr="00885231">
        <w:rPr>
          <w:rFonts w:cs="Times New Roman"/>
          <w:sz w:val="20"/>
          <w:szCs w:val="20"/>
        </w:rPr>
        <w:t>Frary</w:t>
      </w:r>
      <w:proofErr w:type="spellEnd"/>
      <w:r w:rsidRPr="00885231">
        <w:rPr>
          <w:rFonts w:cs="Times New Roman"/>
          <w:sz w:val="20"/>
          <w:szCs w:val="20"/>
        </w:rPr>
        <w:t xml:space="preserve">.   This delegation includes the jurisdictions of </w:t>
      </w:r>
      <w:r w:rsidR="00D31EB3" w:rsidRPr="00885231">
        <w:rPr>
          <w:rFonts w:cs="Times New Roman"/>
          <w:sz w:val="20"/>
          <w:szCs w:val="20"/>
        </w:rPr>
        <w:t>Larimer</w:t>
      </w:r>
      <w:r w:rsidRPr="00885231">
        <w:rPr>
          <w:rFonts w:cs="Times New Roman"/>
          <w:sz w:val="20"/>
          <w:szCs w:val="20"/>
        </w:rPr>
        <w:t xml:space="preserve"> County and the Arapah</w:t>
      </w:r>
      <w:r w:rsidR="00D31EB3" w:rsidRPr="00885231">
        <w:rPr>
          <w:rFonts w:cs="Times New Roman"/>
          <w:sz w:val="20"/>
          <w:szCs w:val="20"/>
        </w:rPr>
        <w:t>o and Roosevelt National Forest</w:t>
      </w:r>
      <w:r w:rsidRPr="00885231">
        <w:rPr>
          <w:rFonts w:cs="Times New Roman"/>
          <w:sz w:val="20"/>
          <w:szCs w:val="20"/>
        </w:rPr>
        <w:t xml:space="preserve">.  You have full authority and responsibility for managing the fire within the framework of laws, agency policy and agency administrator direction.  This delegation includes the authority to obligate agency funds necessary to manage this incident in a cost-effective manner.   </w:t>
      </w:r>
    </w:p>
    <w:p w:rsidR="002868E3" w:rsidRPr="00885231" w:rsidRDefault="002868E3">
      <w:pPr>
        <w:rPr>
          <w:rFonts w:cs="Times New Roman"/>
          <w:sz w:val="20"/>
          <w:szCs w:val="20"/>
        </w:rPr>
      </w:pPr>
    </w:p>
    <w:p w:rsidR="002868E3" w:rsidRPr="00885231" w:rsidRDefault="002868E3">
      <w:pPr>
        <w:rPr>
          <w:rFonts w:cs="Times New Roman"/>
          <w:sz w:val="20"/>
          <w:szCs w:val="20"/>
        </w:rPr>
      </w:pPr>
      <w:r w:rsidRPr="00885231">
        <w:rPr>
          <w:rFonts w:cs="Times New Roman"/>
          <w:sz w:val="20"/>
          <w:szCs w:val="20"/>
        </w:rPr>
        <w:t>Please coordinate your transition with the current IC,</w:t>
      </w:r>
      <w:r w:rsidR="005606FC" w:rsidRPr="00885231">
        <w:rPr>
          <w:rFonts w:cs="Times New Roman"/>
          <w:sz w:val="20"/>
          <w:szCs w:val="20"/>
        </w:rPr>
        <w:t xml:space="preserve"> Dave Buchanan</w:t>
      </w:r>
      <w:r w:rsidRPr="00885231">
        <w:rPr>
          <w:rFonts w:cs="Times New Roman"/>
          <w:sz w:val="20"/>
          <w:szCs w:val="20"/>
        </w:rPr>
        <w:t xml:space="preserve"> as smoothly and rapidly as possible.   Ideally, the transition can be competed between operational periods.  The Line Officer In-Briefing will provide additional information to all your Section Chiefs. </w:t>
      </w:r>
    </w:p>
    <w:p w:rsidR="002868E3" w:rsidRPr="00885231" w:rsidRDefault="002868E3">
      <w:pPr>
        <w:rPr>
          <w:rFonts w:cs="Times New Roman"/>
          <w:sz w:val="20"/>
          <w:szCs w:val="20"/>
        </w:rPr>
      </w:pPr>
    </w:p>
    <w:p w:rsidR="002868E3" w:rsidRPr="00885231" w:rsidRDefault="002868E3" w:rsidP="00D31EB3">
      <w:pPr>
        <w:rPr>
          <w:rFonts w:cs="Times New Roman"/>
          <w:sz w:val="20"/>
          <w:szCs w:val="20"/>
        </w:rPr>
      </w:pPr>
      <w:r w:rsidRPr="00885231">
        <w:rPr>
          <w:rFonts w:cs="Times New Roman"/>
          <w:b/>
          <w:bCs/>
          <w:sz w:val="20"/>
          <w:szCs w:val="20"/>
          <w:u w:val="single"/>
        </w:rPr>
        <w:t>Priorities</w:t>
      </w:r>
      <w:r w:rsidRPr="00885231">
        <w:rPr>
          <w:rFonts w:cs="Times New Roman"/>
          <w:sz w:val="20"/>
          <w:szCs w:val="20"/>
        </w:rPr>
        <w:t xml:space="preserve"> </w:t>
      </w:r>
    </w:p>
    <w:p w:rsidR="002868E3" w:rsidRPr="00885231" w:rsidRDefault="002868E3">
      <w:pPr>
        <w:rPr>
          <w:rFonts w:cs="Times New Roman"/>
          <w:sz w:val="20"/>
          <w:szCs w:val="20"/>
        </w:rPr>
      </w:pPr>
    </w:p>
    <w:p w:rsidR="002868E3" w:rsidRPr="00885231" w:rsidRDefault="002868E3">
      <w:pPr>
        <w:numPr>
          <w:ilvl w:val="0"/>
          <w:numId w:val="1"/>
        </w:numPr>
        <w:tabs>
          <w:tab w:val="clear" w:pos="1440"/>
          <w:tab w:val="num" w:pos="360"/>
        </w:tabs>
        <w:ind w:left="360"/>
        <w:rPr>
          <w:rFonts w:cs="Times New Roman"/>
          <w:sz w:val="20"/>
          <w:szCs w:val="20"/>
        </w:rPr>
      </w:pPr>
      <w:r w:rsidRPr="00885231">
        <w:rPr>
          <w:rFonts w:cs="Times New Roman"/>
          <w:sz w:val="20"/>
          <w:szCs w:val="20"/>
        </w:rPr>
        <w:t xml:space="preserve">Protection of </w:t>
      </w:r>
      <w:r w:rsidR="002448E8" w:rsidRPr="00885231">
        <w:rPr>
          <w:rFonts w:cs="Times New Roman"/>
          <w:sz w:val="20"/>
          <w:szCs w:val="20"/>
        </w:rPr>
        <w:t>the lives</w:t>
      </w:r>
      <w:r w:rsidRPr="00885231">
        <w:rPr>
          <w:rFonts w:cs="Times New Roman"/>
          <w:sz w:val="20"/>
          <w:szCs w:val="20"/>
        </w:rPr>
        <w:t xml:space="preserve"> of firefighters</w:t>
      </w:r>
      <w:r w:rsidR="002448E8" w:rsidRPr="00885231">
        <w:rPr>
          <w:rFonts w:cs="Times New Roman"/>
          <w:sz w:val="20"/>
          <w:szCs w:val="20"/>
        </w:rPr>
        <w:t>, air crews</w:t>
      </w:r>
      <w:r w:rsidRPr="00885231">
        <w:rPr>
          <w:rFonts w:cs="Times New Roman"/>
          <w:sz w:val="20"/>
          <w:szCs w:val="20"/>
        </w:rPr>
        <w:t xml:space="preserve"> and the public.</w:t>
      </w:r>
    </w:p>
    <w:p w:rsidR="002868E3" w:rsidRPr="00885231" w:rsidRDefault="002448E8">
      <w:pPr>
        <w:numPr>
          <w:ilvl w:val="0"/>
          <w:numId w:val="1"/>
        </w:numPr>
        <w:tabs>
          <w:tab w:val="clear" w:pos="1440"/>
          <w:tab w:val="num" w:pos="360"/>
        </w:tabs>
        <w:ind w:left="360"/>
        <w:rPr>
          <w:rFonts w:cs="Times New Roman"/>
          <w:sz w:val="20"/>
          <w:szCs w:val="20"/>
        </w:rPr>
      </w:pPr>
      <w:r w:rsidRPr="00885231">
        <w:rPr>
          <w:rFonts w:cs="Times New Roman"/>
          <w:sz w:val="20"/>
          <w:szCs w:val="20"/>
        </w:rPr>
        <w:t>Minimize impacts to</w:t>
      </w:r>
      <w:r w:rsidR="002868E3" w:rsidRPr="00885231">
        <w:rPr>
          <w:rFonts w:cs="Times New Roman"/>
          <w:sz w:val="20"/>
          <w:szCs w:val="20"/>
        </w:rPr>
        <w:t xml:space="preserve"> human improvements (structures).</w:t>
      </w:r>
    </w:p>
    <w:p w:rsidR="002448E8" w:rsidRPr="00885231" w:rsidRDefault="002448E8" w:rsidP="002448E8">
      <w:pPr>
        <w:numPr>
          <w:ilvl w:val="0"/>
          <w:numId w:val="1"/>
        </w:numPr>
        <w:tabs>
          <w:tab w:val="clear" w:pos="1440"/>
          <w:tab w:val="num" w:pos="360"/>
        </w:tabs>
        <w:ind w:left="360"/>
        <w:rPr>
          <w:rFonts w:cs="Times New Roman"/>
          <w:sz w:val="20"/>
          <w:szCs w:val="20"/>
        </w:rPr>
      </w:pPr>
      <w:r w:rsidRPr="00885231">
        <w:rPr>
          <w:rFonts w:cs="Times New Roman"/>
          <w:sz w:val="20"/>
          <w:szCs w:val="20"/>
        </w:rPr>
        <w:t>Consideration for the needs of the local residents and communities.</w:t>
      </w:r>
    </w:p>
    <w:p w:rsidR="002868E3" w:rsidRDefault="002868E3">
      <w:pPr>
        <w:numPr>
          <w:ilvl w:val="0"/>
          <w:numId w:val="1"/>
        </w:numPr>
        <w:tabs>
          <w:tab w:val="clear" w:pos="1440"/>
          <w:tab w:val="num" w:pos="360"/>
        </w:tabs>
        <w:ind w:left="360"/>
        <w:rPr>
          <w:rFonts w:cs="Times New Roman"/>
          <w:sz w:val="20"/>
          <w:szCs w:val="20"/>
        </w:rPr>
      </w:pPr>
      <w:r w:rsidRPr="00885231">
        <w:rPr>
          <w:rFonts w:cs="Times New Roman"/>
          <w:sz w:val="20"/>
          <w:szCs w:val="20"/>
        </w:rPr>
        <w:t>Containment of costs, commensurate with values.</w:t>
      </w:r>
    </w:p>
    <w:p w:rsidR="005926C0" w:rsidRPr="00885231" w:rsidRDefault="005926C0">
      <w:pPr>
        <w:numPr>
          <w:ilvl w:val="0"/>
          <w:numId w:val="1"/>
        </w:numPr>
        <w:tabs>
          <w:tab w:val="clear" w:pos="1440"/>
          <w:tab w:val="num" w:pos="360"/>
        </w:tabs>
        <w:ind w:left="360"/>
        <w:rPr>
          <w:rFonts w:cs="Times New Roman"/>
          <w:sz w:val="20"/>
          <w:szCs w:val="20"/>
        </w:rPr>
      </w:pPr>
      <w:r>
        <w:rPr>
          <w:rFonts w:cs="Times New Roman"/>
          <w:sz w:val="20"/>
          <w:szCs w:val="20"/>
        </w:rPr>
        <w:t>Provide effective, timely and accurate fire information to the public.</w:t>
      </w:r>
    </w:p>
    <w:p w:rsidR="002868E3" w:rsidRPr="00885231" w:rsidRDefault="002868E3">
      <w:pPr>
        <w:rPr>
          <w:rFonts w:cs="Times New Roman"/>
          <w:sz w:val="20"/>
          <w:szCs w:val="20"/>
        </w:rPr>
      </w:pPr>
    </w:p>
    <w:p w:rsidR="002868E3" w:rsidRPr="00885231" w:rsidRDefault="002868E3" w:rsidP="00D31EB3">
      <w:pPr>
        <w:pStyle w:val="Paragraph"/>
        <w:widowControl/>
        <w:rPr>
          <w:rFonts w:ascii="Times New Roman" w:hAnsi="Times New Roman" w:cs="Times New Roman"/>
          <w:sz w:val="20"/>
          <w:szCs w:val="20"/>
        </w:rPr>
      </w:pPr>
      <w:r w:rsidRPr="00885231">
        <w:rPr>
          <w:rFonts w:ascii="Times New Roman" w:hAnsi="Times New Roman" w:cs="Times New Roman"/>
          <w:b/>
          <w:bCs/>
          <w:sz w:val="20"/>
          <w:szCs w:val="20"/>
          <w:u w:val="single"/>
        </w:rPr>
        <w:t>Management Objectives</w:t>
      </w:r>
      <w:r w:rsidRPr="00885231">
        <w:rPr>
          <w:rFonts w:ascii="Times New Roman" w:hAnsi="Times New Roman" w:cs="Times New Roman"/>
          <w:sz w:val="20"/>
          <w:szCs w:val="20"/>
        </w:rPr>
        <w:t xml:space="preserve"> </w:t>
      </w:r>
    </w:p>
    <w:p w:rsidR="002868E3" w:rsidRPr="00885231" w:rsidRDefault="005926C0">
      <w:pPr>
        <w:pStyle w:val="HTMLPreformatted"/>
        <w:numPr>
          <w:ilvl w:val="0"/>
          <w:numId w:val="2"/>
        </w:numPr>
        <w:rPr>
          <w:rFonts w:ascii="Times New Roman" w:hAnsi="Times New Roman" w:cs="Times New Roman"/>
        </w:rPr>
      </w:pPr>
      <w:r>
        <w:rPr>
          <w:rFonts w:ascii="Times New Roman" w:hAnsi="Times New Roman" w:cs="Times New Roman"/>
        </w:rPr>
        <w:t xml:space="preserve">SAFETY - </w:t>
      </w:r>
      <w:r w:rsidR="00262029">
        <w:rPr>
          <w:rFonts w:ascii="Times New Roman" w:hAnsi="Times New Roman" w:cs="Times New Roman"/>
        </w:rPr>
        <w:t>Give special consideration to</w:t>
      </w:r>
      <w:r w:rsidR="002868E3" w:rsidRPr="00885231">
        <w:rPr>
          <w:rFonts w:ascii="Times New Roman" w:hAnsi="Times New Roman" w:cs="Times New Roman"/>
        </w:rPr>
        <w:t xml:space="preserve"> risks associated with aviation operations</w:t>
      </w:r>
      <w:r w:rsidR="00262029">
        <w:rPr>
          <w:rFonts w:ascii="Times New Roman" w:hAnsi="Times New Roman" w:cs="Times New Roman"/>
        </w:rPr>
        <w:t>, and firefighter exposure</w:t>
      </w:r>
      <w:r w:rsidR="007B4DBE" w:rsidRPr="00885231">
        <w:rPr>
          <w:rFonts w:ascii="Times New Roman" w:hAnsi="Times New Roman" w:cs="Times New Roman"/>
        </w:rPr>
        <w:t xml:space="preserve"> </w:t>
      </w:r>
      <w:r w:rsidR="002868E3" w:rsidRPr="00885231">
        <w:rPr>
          <w:rFonts w:ascii="Times New Roman" w:hAnsi="Times New Roman" w:cs="Times New Roman"/>
        </w:rPr>
        <w:t>in areas of tree mortality</w:t>
      </w:r>
      <w:r w:rsidR="005606FC" w:rsidRPr="00885231">
        <w:rPr>
          <w:rFonts w:ascii="Times New Roman" w:hAnsi="Times New Roman" w:cs="Times New Roman"/>
        </w:rPr>
        <w:t>,</w:t>
      </w:r>
      <w:r w:rsidR="002868E3" w:rsidRPr="00885231">
        <w:rPr>
          <w:rFonts w:ascii="Times New Roman" w:hAnsi="Times New Roman" w:cs="Times New Roman"/>
        </w:rPr>
        <w:t xml:space="preserve"> near snags, and during transitions.  When in doubt, life safety shall take priority over acres burned in </w:t>
      </w:r>
      <w:r w:rsidR="002448E8" w:rsidRPr="00885231">
        <w:rPr>
          <w:rFonts w:ascii="Times New Roman" w:hAnsi="Times New Roman" w:cs="Times New Roman"/>
        </w:rPr>
        <w:t xml:space="preserve">all </w:t>
      </w:r>
      <w:r w:rsidR="002868E3" w:rsidRPr="00885231">
        <w:rPr>
          <w:rFonts w:ascii="Times New Roman" w:hAnsi="Times New Roman" w:cs="Times New Roman"/>
        </w:rPr>
        <w:t>strategic and tactical decisions.</w:t>
      </w:r>
    </w:p>
    <w:p w:rsidR="002868E3" w:rsidRPr="00885231" w:rsidRDefault="002868E3">
      <w:pPr>
        <w:pStyle w:val="HTMLPreformatted"/>
        <w:ind w:left="360"/>
        <w:rPr>
          <w:rFonts w:ascii="Times New Roman" w:hAnsi="Times New Roman" w:cs="Times New Roman"/>
        </w:rPr>
      </w:pPr>
    </w:p>
    <w:p w:rsidR="002868E3" w:rsidRPr="00885231" w:rsidRDefault="002868E3">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 xml:space="preserve">Ensure safe passage of traffic on </w:t>
      </w:r>
      <w:r w:rsidR="00D80DE4" w:rsidRPr="00885231">
        <w:rPr>
          <w:rFonts w:ascii="Times New Roman" w:hAnsi="Times New Roman" w:cs="Times New Roman"/>
          <w:color w:val="auto"/>
          <w:sz w:val="20"/>
          <w:szCs w:val="20"/>
        </w:rPr>
        <w:t>impacted County Roads where feasible</w:t>
      </w:r>
      <w:r w:rsidRPr="00885231">
        <w:rPr>
          <w:rFonts w:ascii="Times New Roman" w:hAnsi="Times New Roman" w:cs="Times New Roman"/>
          <w:color w:val="auto"/>
          <w:sz w:val="20"/>
          <w:szCs w:val="20"/>
        </w:rPr>
        <w:t>.</w:t>
      </w:r>
      <w:r w:rsidRPr="00885231">
        <w:rPr>
          <w:rFonts w:ascii="Times New Roman" w:hAnsi="Times New Roman" w:cs="Times New Roman"/>
          <w:sz w:val="20"/>
          <w:szCs w:val="20"/>
        </w:rPr>
        <w:t xml:space="preserve">  Minimize the duration of Highway closures and coordinate closely with</w:t>
      </w:r>
      <w:r w:rsidRPr="00885231">
        <w:rPr>
          <w:rFonts w:ascii="Times New Roman" w:hAnsi="Times New Roman" w:cs="Times New Roman"/>
          <w:color w:val="auto"/>
          <w:sz w:val="20"/>
          <w:szCs w:val="20"/>
        </w:rPr>
        <w:t xml:space="preserve"> the </w:t>
      </w:r>
      <w:r w:rsidR="00D80DE4" w:rsidRPr="00885231">
        <w:rPr>
          <w:rFonts w:ascii="Times New Roman" w:hAnsi="Times New Roman" w:cs="Times New Roman"/>
          <w:color w:val="auto"/>
          <w:sz w:val="20"/>
          <w:szCs w:val="20"/>
        </w:rPr>
        <w:t>Larimer</w:t>
      </w:r>
      <w:r w:rsidRPr="00885231">
        <w:rPr>
          <w:rFonts w:ascii="Times New Roman" w:hAnsi="Times New Roman" w:cs="Times New Roman"/>
          <w:color w:val="auto"/>
          <w:sz w:val="20"/>
          <w:szCs w:val="20"/>
        </w:rPr>
        <w:t xml:space="preserve"> County Sheriff and Colorado Department of Transportation</w:t>
      </w:r>
      <w:r w:rsidR="005606FC" w:rsidRPr="00885231">
        <w:rPr>
          <w:rFonts w:ascii="Times New Roman" w:hAnsi="Times New Roman" w:cs="Times New Roman"/>
          <w:color w:val="auto"/>
          <w:sz w:val="20"/>
          <w:szCs w:val="20"/>
        </w:rPr>
        <w:t>, particularly the Highway 14 (Poudre Canyon) corridor</w:t>
      </w:r>
      <w:r w:rsidRPr="00885231">
        <w:rPr>
          <w:rFonts w:ascii="Times New Roman" w:hAnsi="Times New Roman" w:cs="Times New Roman"/>
          <w:color w:val="auto"/>
          <w:sz w:val="20"/>
          <w:szCs w:val="20"/>
        </w:rPr>
        <w:t>.</w:t>
      </w:r>
    </w:p>
    <w:p w:rsidR="002868E3" w:rsidRPr="00885231" w:rsidRDefault="002868E3">
      <w:pPr>
        <w:numPr>
          <w:ilvl w:val="0"/>
          <w:numId w:val="2"/>
        </w:numPr>
        <w:rPr>
          <w:rFonts w:cs="Times New Roman"/>
          <w:i/>
          <w:iCs/>
          <w:color w:val="FF0000"/>
          <w:sz w:val="20"/>
          <w:szCs w:val="20"/>
        </w:rPr>
      </w:pPr>
      <w:r w:rsidRPr="00885231">
        <w:rPr>
          <w:rFonts w:cs="Times New Roman"/>
          <w:sz w:val="20"/>
          <w:szCs w:val="20"/>
        </w:rPr>
        <w:t xml:space="preserve">Maintain or enhance relationships with the private landowners, other agencies, </w:t>
      </w:r>
      <w:r w:rsidR="005606FC" w:rsidRPr="00885231">
        <w:rPr>
          <w:rFonts w:cs="Times New Roman"/>
          <w:sz w:val="20"/>
          <w:szCs w:val="20"/>
        </w:rPr>
        <w:t>V</w:t>
      </w:r>
      <w:r w:rsidRPr="00885231">
        <w:rPr>
          <w:rFonts w:cs="Times New Roman"/>
          <w:sz w:val="20"/>
          <w:szCs w:val="20"/>
        </w:rPr>
        <w:t xml:space="preserve">olunteer </w:t>
      </w:r>
      <w:r w:rsidR="005606FC" w:rsidRPr="00885231">
        <w:rPr>
          <w:rFonts w:cs="Times New Roman"/>
          <w:sz w:val="20"/>
          <w:szCs w:val="20"/>
        </w:rPr>
        <w:t>F</w:t>
      </w:r>
      <w:r w:rsidRPr="00885231">
        <w:rPr>
          <w:rFonts w:cs="Times New Roman"/>
          <w:sz w:val="20"/>
          <w:szCs w:val="20"/>
        </w:rPr>
        <w:t xml:space="preserve">ire </w:t>
      </w:r>
      <w:r w:rsidR="005606FC" w:rsidRPr="00885231">
        <w:rPr>
          <w:rFonts w:cs="Times New Roman"/>
          <w:sz w:val="20"/>
          <w:szCs w:val="20"/>
        </w:rPr>
        <w:t>D</w:t>
      </w:r>
      <w:r w:rsidRPr="00885231">
        <w:rPr>
          <w:rFonts w:cs="Times New Roman"/>
          <w:sz w:val="20"/>
          <w:szCs w:val="20"/>
        </w:rPr>
        <w:t>epartments,</w:t>
      </w:r>
      <w:r w:rsidR="005606FC" w:rsidRPr="00885231">
        <w:rPr>
          <w:rFonts w:cs="Times New Roman"/>
          <w:sz w:val="20"/>
          <w:szCs w:val="20"/>
        </w:rPr>
        <w:t xml:space="preserve"> (Poudre Canyon &amp; </w:t>
      </w:r>
      <w:r w:rsidR="002E49C3">
        <w:rPr>
          <w:rFonts w:cs="Times New Roman"/>
          <w:sz w:val="20"/>
          <w:szCs w:val="20"/>
        </w:rPr>
        <w:t>Glacier View</w:t>
      </w:r>
      <w:r w:rsidR="005606FC" w:rsidRPr="00885231">
        <w:rPr>
          <w:rFonts w:cs="Times New Roman"/>
          <w:sz w:val="20"/>
          <w:szCs w:val="20"/>
        </w:rPr>
        <w:t xml:space="preserve">) </w:t>
      </w:r>
      <w:r w:rsidRPr="00885231">
        <w:rPr>
          <w:rFonts w:cs="Times New Roman"/>
          <w:sz w:val="20"/>
          <w:szCs w:val="20"/>
        </w:rPr>
        <w:t xml:space="preserve">and elected officials, as appropriate.  </w:t>
      </w:r>
      <w:r w:rsidR="005926C0" w:rsidRPr="005926C0">
        <w:rPr>
          <w:rFonts w:cs="Times New Roman"/>
          <w:sz w:val="20"/>
          <w:szCs w:val="20"/>
        </w:rPr>
        <w:t>Undersheriff</w:t>
      </w:r>
      <w:r w:rsidR="007B4DBE" w:rsidRPr="005926C0">
        <w:rPr>
          <w:rFonts w:cs="Times New Roman"/>
          <w:sz w:val="20"/>
          <w:szCs w:val="20"/>
        </w:rPr>
        <w:t xml:space="preserve"> </w:t>
      </w:r>
      <w:r w:rsidR="005926C0">
        <w:rPr>
          <w:rFonts w:cs="Times New Roman"/>
          <w:sz w:val="20"/>
          <w:szCs w:val="20"/>
        </w:rPr>
        <w:t xml:space="preserve"> </w:t>
      </w:r>
      <w:r w:rsidR="00262029" w:rsidRPr="005926C0">
        <w:rPr>
          <w:rFonts w:cs="Times New Roman"/>
          <w:sz w:val="20"/>
          <w:szCs w:val="20"/>
        </w:rPr>
        <w:t>Bill Nelson</w:t>
      </w:r>
      <w:r w:rsidR="007B4DBE" w:rsidRPr="005926C0">
        <w:rPr>
          <w:rFonts w:cs="Times New Roman"/>
          <w:sz w:val="20"/>
          <w:szCs w:val="20"/>
        </w:rPr>
        <w:t xml:space="preserve"> and </w:t>
      </w:r>
      <w:r w:rsidRPr="005926C0">
        <w:rPr>
          <w:rFonts w:cs="Times New Roman"/>
          <w:sz w:val="20"/>
          <w:szCs w:val="20"/>
        </w:rPr>
        <w:t xml:space="preserve">District Ranger </w:t>
      </w:r>
      <w:r w:rsidR="00D80DE4" w:rsidRPr="005926C0">
        <w:rPr>
          <w:rFonts w:cs="Times New Roman"/>
          <w:sz w:val="20"/>
          <w:szCs w:val="20"/>
        </w:rPr>
        <w:t xml:space="preserve">Kevin </w:t>
      </w:r>
      <w:proofErr w:type="spellStart"/>
      <w:r w:rsidR="0036504D" w:rsidRPr="005926C0">
        <w:rPr>
          <w:rFonts w:cs="Times New Roman"/>
          <w:sz w:val="20"/>
          <w:szCs w:val="20"/>
        </w:rPr>
        <w:t>Atchley</w:t>
      </w:r>
      <w:proofErr w:type="spellEnd"/>
      <w:r w:rsidR="007B4DBE" w:rsidRPr="005926C0">
        <w:rPr>
          <w:rFonts w:cs="Times New Roman"/>
          <w:sz w:val="20"/>
          <w:szCs w:val="20"/>
        </w:rPr>
        <w:t xml:space="preserve"> expect</w:t>
      </w:r>
      <w:r w:rsidRPr="005926C0">
        <w:rPr>
          <w:rFonts w:cs="Times New Roman"/>
          <w:sz w:val="20"/>
          <w:szCs w:val="20"/>
        </w:rPr>
        <w:t xml:space="preserve"> to be a</w:t>
      </w:r>
      <w:r w:rsidRPr="00885231">
        <w:rPr>
          <w:rFonts w:cs="Times New Roman"/>
          <w:sz w:val="20"/>
          <w:szCs w:val="20"/>
        </w:rPr>
        <w:t xml:space="preserve">ctively involved in public meetings and in dialogue with </w:t>
      </w:r>
      <w:r w:rsidR="005606FC" w:rsidRPr="00885231">
        <w:rPr>
          <w:rFonts w:cs="Times New Roman"/>
          <w:sz w:val="20"/>
          <w:szCs w:val="20"/>
        </w:rPr>
        <w:t>elected officials at all levels</w:t>
      </w:r>
      <w:r w:rsidRPr="00885231">
        <w:rPr>
          <w:rFonts w:cs="Times New Roman"/>
          <w:sz w:val="20"/>
          <w:szCs w:val="20"/>
        </w:rPr>
        <w:t>.</w:t>
      </w:r>
    </w:p>
    <w:p w:rsidR="002868E3" w:rsidRPr="00885231" w:rsidRDefault="002868E3">
      <w:pPr>
        <w:rPr>
          <w:rFonts w:cs="Times New Roman"/>
          <w:i/>
          <w:iCs/>
          <w:color w:val="FF0000"/>
          <w:sz w:val="20"/>
          <w:szCs w:val="20"/>
        </w:rPr>
      </w:pPr>
    </w:p>
    <w:p w:rsidR="00CD386B" w:rsidRDefault="002868E3" w:rsidP="00CD386B">
      <w:pPr>
        <w:numPr>
          <w:ilvl w:val="0"/>
          <w:numId w:val="2"/>
        </w:numPr>
        <w:rPr>
          <w:rFonts w:cs="Times New Roman"/>
          <w:sz w:val="20"/>
          <w:szCs w:val="20"/>
        </w:rPr>
      </w:pPr>
      <w:r w:rsidRPr="00885231">
        <w:rPr>
          <w:rFonts w:cs="Times New Roman"/>
          <w:sz w:val="20"/>
          <w:szCs w:val="20"/>
        </w:rPr>
        <w:t>Manage the human resources assigned in a manner that promotes mutual respect and is consistent with the Department of Agriculture policy for preventing harassment.</w:t>
      </w:r>
    </w:p>
    <w:p w:rsidR="005926C0" w:rsidRDefault="005926C0" w:rsidP="005926C0">
      <w:pPr>
        <w:pStyle w:val="ListParagraph"/>
        <w:rPr>
          <w:rFonts w:cs="Times New Roman"/>
          <w:sz w:val="20"/>
          <w:szCs w:val="20"/>
        </w:rPr>
      </w:pPr>
    </w:p>
    <w:p w:rsidR="005926C0" w:rsidRDefault="005926C0" w:rsidP="00CD386B">
      <w:pPr>
        <w:numPr>
          <w:ilvl w:val="0"/>
          <w:numId w:val="2"/>
        </w:numPr>
        <w:rPr>
          <w:rFonts w:cs="Times New Roman"/>
          <w:sz w:val="20"/>
          <w:szCs w:val="20"/>
        </w:rPr>
      </w:pPr>
      <w:proofErr w:type="gramStart"/>
      <w:r>
        <w:rPr>
          <w:rFonts w:cs="Times New Roman"/>
          <w:sz w:val="20"/>
          <w:szCs w:val="20"/>
        </w:rPr>
        <w:t>Keep</w:t>
      </w:r>
      <w:proofErr w:type="gramEnd"/>
      <w:r>
        <w:rPr>
          <w:rFonts w:cs="Times New Roman"/>
          <w:sz w:val="20"/>
          <w:szCs w:val="20"/>
        </w:rPr>
        <w:t xml:space="preserve"> Cost effectiveness, use of critical resources and economic expenditures as an important part of your decision making process.  Ensure that expenditures are commensurate with values at risk.</w:t>
      </w:r>
    </w:p>
    <w:p w:rsidR="00D5003A" w:rsidRPr="00885231" w:rsidRDefault="00D5003A" w:rsidP="00D5003A">
      <w:pPr>
        <w:rPr>
          <w:rFonts w:cs="Times New Roman"/>
          <w:sz w:val="20"/>
          <w:szCs w:val="20"/>
        </w:rPr>
      </w:pPr>
    </w:p>
    <w:p w:rsidR="002868E3" w:rsidRPr="00885231" w:rsidRDefault="002868E3" w:rsidP="00D5003A">
      <w:pPr>
        <w:rPr>
          <w:rFonts w:cs="Times New Roman"/>
          <w:sz w:val="20"/>
          <w:szCs w:val="20"/>
        </w:rPr>
      </w:pPr>
      <w:r w:rsidRPr="00885231">
        <w:rPr>
          <w:rFonts w:cs="Times New Roman"/>
          <w:b/>
          <w:bCs/>
          <w:sz w:val="20"/>
          <w:szCs w:val="20"/>
          <w:u w:val="single"/>
        </w:rPr>
        <w:t xml:space="preserve">Planning </w:t>
      </w:r>
    </w:p>
    <w:p w:rsidR="002868E3" w:rsidRPr="00885231" w:rsidRDefault="002868E3">
      <w:pPr>
        <w:rPr>
          <w:rFonts w:cs="Times New Roman"/>
          <w:sz w:val="20"/>
          <w:szCs w:val="20"/>
        </w:rPr>
      </w:pPr>
    </w:p>
    <w:p w:rsidR="005926C0" w:rsidRDefault="005926C0">
      <w:pPr>
        <w:pStyle w:val="Paragraph"/>
        <w:widowControl/>
        <w:numPr>
          <w:ilvl w:val="0"/>
          <w:numId w:val="2"/>
        </w:numPr>
        <w:rPr>
          <w:rFonts w:ascii="Times New Roman" w:hAnsi="Times New Roman" w:cs="Times New Roman"/>
          <w:sz w:val="20"/>
          <w:szCs w:val="20"/>
        </w:rPr>
      </w:pPr>
      <w:r>
        <w:rPr>
          <w:rFonts w:ascii="Times New Roman" w:hAnsi="Times New Roman" w:cs="Times New Roman"/>
          <w:sz w:val="20"/>
          <w:szCs w:val="20"/>
        </w:rPr>
        <w:t>Utilize local resources and employ services and support from the local area</w:t>
      </w:r>
      <w:r w:rsidRPr="005926C0">
        <w:rPr>
          <w:rFonts w:ascii="Times New Roman" w:hAnsi="Times New Roman" w:cs="Times New Roman"/>
          <w:sz w:val="20"/>
          <w:szCs w:val="20"/>
        </w:rPr>
        <w:t xml:space="preserve"> </w:t>
      </w:r>
      <w:r>
        <w:rPr>
          <w:rFonts w:ascii="Times New Roman" w:hAnsi="Times New Roman" w:cs="Times New Roman"/>
          <w:sz w:val="20"/>
          <w:szCs w:val="20"/>
        </w:rPr>
        <w:t>wherever possible.</w:t>
      </w:r>
    </w:p>
    <w:p w:rsidR="002868E3" w:rsidRPr="00885231" w:rsidRDefault="002868E3">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 xml:space="preserve">You will be responsible for </w:t>
      </w:r>
      <w:r w:rsidR="005926C0">
        <w:rPr>
          <w:rFonts w:ascii="Times New Roman" w:hAnsi="Times New Roman" w:cs="Times New Roman"/>
          <w:sz w:val="20"/>
          <w:szCs w:val="20"/>
        </w:rPr>
        <w:t xml:space="preserve">preparing a long term implementation plan and analysis, including </w:t>
      </w:r>
      <w:r w:rsidRPr="00885231">
        <w:rPr>
          <w:rFonts w:ascii="Times New Roman" w:hAnsi="Times New Roman" w:cs="Times New Roman"/>
          <w:sz w:val="20"/>
          <w:szCs w:val="20"/>
        </w:rPr>
        <w:t>the long-term analysis of fire growth.</w:t>
      </w:r>
    </w:p>
    <w:p w:rsidR="005926C0" w:rsidRDefault="005926C0">
      <w:pPr>
        <w:pStyle w:val="Paragraph"/>
        <w:widowControl/>
        <w:numPr>
          <w:ilvl w:val="0"/>
          <w:numId w:val="2"/>
        </w:numPr>
        <w:rPr>
          <w:rFonts w:ascii="Times New Roman" w:hAnsi="Times New Roman" w:cs="Times New Roman"/>
          <w:sz w:val="20"/>
          <w:szCs w:val="20"/>
        </w:rPr>
      </w:pPr>
      <w:r>
        <w:rPr>
          <w:rFonts w:ascii="Times New Roman" w:hAnsi="Times New Roman" w:cs="Times New Roman"/>
          <w:sz w:val="20"/>
          <w:szCs w:val="20"/>
        </w:rPr>
        <w:t>The Arapaho Roosevelt National Forest will create the original WFDSS, approved by the Forest Supervisor.  Your team is expected to update the WFDSS as needed and the Forest Supervisor will remain the approver.  Members of your Planning Section have been given ‘Editor’ access to the Hewlett WFDSS.</w:t>
      </w:r>
    </w:p>
    <w:p w:rsidR="002868E3" w:rsidRPr="00885231" w:rsidRDefault="002868E3">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lastRenderedPageBreak/>
        <w:t xml:space="preserve">Limit the number and duration of area closures.  Maintain access where the public is not at risk from </w:t>
      </w:r>
      <w:r w:rsidRPr="00885231">
        <w:rPr>
          <w:rFonts w:ascii="Times New Roman" w:hAnsi="Times New Roman" w:cs="Times New Roman"/>
          <w:color w:val="auto"/>
          <w:sz w:val="20"/>
          <w:szCs w:val="20"/>
        </w:rPr>
        <w:t>(or does not interfere with)</w:t>
      </w:r>
      <w:r w:rsidRPr="00885231">
        <w:rPr>
          <w:rFonts w:ascii="Times New Roman" w:hAnsi="Times New Roman" w:cs="Times New Roman"/>
          <w:sz w:val="20"/>
          <w:szCs w:val="20"/>
        </w:rPr>
        <w:t xml:space="preserve"> fire operations or fire traffic.</w:t>
      </w:r>
    </w:p>
    <w:p w:rsidR="007B4DBE" w:rsidRPr="00885231" w:rsidRDefault="007B4DBE" w:rsidP="007B4DBE">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 xml:space="preserve">Release local IA resources first, in accordance with standard de-mobilization procedures.  </w:t>
      </w:r>
    </w:p>
    <w:p w:rsidR="002868E3" w:rsidRDefault="002868E3">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Provide opportunities for local trainees to complete or enhance ICS qualifications where possible.</w:t>
      </w:r>
    </w:p>
    <w:p w:rsidR="002868E3" w:rsidRPr="00885231" w:rsidRDefault="002868E3">
      <w:pPr>
        <w:pStyle w:val="Paragraph"/>
        <w:widowControl/>
        <w:rPr>
          <w:rFonts w:ascii="Times New Roman" w:hAnsi="Times New Roman" w:cs="Times New Roman"/>
          <w:b/>
          <w:bCs/>
          <w:sz w:val="20"/>
          <w:szCs w:val="20"/>
        </w:rPr>
      </w:pPr>
      <w:r w:rsidRPr="00885231">
        <w:rPr>
          <w:rFonts w:ascii="Times New Roman" w:hAnsi="Times New Roman" w:cs="Times New Roman"/>
          <w:b/>
          <w:bCs/>
          <w:sz w:val="20"/>
          <w:szCs w:val="20"/>
          <w:u w:val="single"/>
        </w:rPr>
        <w:t>Operations</w:t>
      </w:r>
    </w:p>
    <w:p w:rsidR="002868E3" w:rsidRPr="00885231" w:rsidRDefault="002868E3">
      <w:pPr>
        <w:pStyle w:val="Paragraph"/>
        <w:widowControl/>
        <w:numPr>
          <w:ilvl w:val="0"/>
          <w:numId w:val="2"/>
        </w:numPr>
        <w:rPr>
          <w:rFonts w:ascii="Times New Roman" w:hAnsi="Times New Roman" w:cs="Times New Roman"/>
          <w:sz w:val="20"/>
          <w:szCs w:val="20"/>
          <w:u w:val="single"/>
        </w:rPr>
      </w:pPr>
      <w:r w:rsidRPr="00885231">
        <w:rPr>
          <w:rFonts w:ascii="Times New Roman" w:hAnsi="Times New Roman" w:cs="Times New Roman"/>
          <w:sz w:val="20"/>
          <w:szCs w:val="20"/>
        </w:rPr>
        <w:t>Structure protection is primarily the responsibility o</w:t>
      </w:r>
      <w:r w:rsidRPr="00885231">
        <w:rPr>
          <w:rFonts w:ascii="Times New Roman" w:hAnsi="Times New Roman" w:cs="Times New Roman"/>
          <w:color w:val="auto"/>
          <w:sz w:val="20"/>
          <w:szCs w:val="20"/>
        </w:rPr>
        <w:t xml:space="preserve">f </w:t>
      </w:r>
      <w:r w:rsidR="00D80DE4" w:rsidRPr="00885231">
        <w:rPr>
          <w:rFonts w:ascii="Times New Roman" w:hAnsi="Times New Roman" w:cs="Times New Roman"/>
          <w:color w:val="auto"/>
          <w:sz w:val="20"/>
          <w:szCs w:val="20"/>
        </w:rPr>
        <w:t>Larimer</w:t>
      </w:r>
      <w:r w:rsidRPr="00885231">
        <w:rPr>
          <w:rFonts w:ascii="Times New Roman" w:hAnsi="Times New Roman" w:cs="Times New Roman"/>
          <w:color w:val="auto"/>
          <w:sz w:val="20"/>
          <w:szCs w:val="20"/>
        </w:rPr>
        <w:t xml:space="preserve"> County</w:t>
      </w:r>
      <w:r w:rsidR="00D80DE4" w:rsidRPr="00885231">
        <w:rPr>
          <w:rFonts w:ascii="Times New Roman" w:hAnsi="Times New Roman" w:cs="Times New Roman"/>
          <w:color w:val="auto"/>
          <w:sz w:val="20"/>
          <w:szCs w:val="20"/>
        </w:rPr>
        <w:t xml:space="preserve">.  </w:t>
      </w:r>
      <w:r w:rsidRPr="00885231">
        <w:rPr>
          <w:rFonts w:ascii="Times New Roman" w:hAnsi="Times New Roman" w:cs="Times New Roman"/>
          <w:color w:val="auto"/>
          <w:sz w:val="20"/>
          <w:szCs w:val="20"/>
        </w:rPr>
        <w:t xml:space="preserve">Work with </w:t>
      </w:r>
      <w:r w:rsidR="00D80DE4" w:rsidRPr="00885231">
        <w:rPr>
          <w:rFonts w:ascii="Times New Roman" w:hAnsi="Times New Roman" w:cs="Times New Roman"/>
          <w:color w:val="auto"/>
          <w:sz w:val="20"/>
          <w:szCs w:val="20"/>
        </w:rPr>
        <w:t xml:space="preserve">Larimer </w:t>
      </w:r>
      <w:r w:rsidRPr="00885231">
        <w:rPr>
          <w:rFonts w:ascii="Times New Roman" w:hAnsi="Times New Roman" w:cs="Times New Roman"/>
          <w:color w:val="auto"/>
          <w:sz w:val="20"/>
          <w:szCs w:val="20"/>
        </w:rPr>
        <w:t>County Emergency Services</w:t>
      </w:r>
      <w:r w:rsidR="005606FC" w:rsidRPr="00885231">
        <w:rPr>
          <w:rFonts w:ascii="Times New Roman" w:hAnsi="Times New Roman" w:cs="Times New Roman"/>
          <w:color w:val="auto"/>
          <w:sz w:val="20"/>
          <w:szCs w:val="20"/>
        </w:rPr>
        <w:t xml:space="preserve">, Poudre Canyon VFD and </w:t>
      </w:r>
      <w:r w:rsidR="002E49C3">
        <w:rPr>
          <w:rFonts w:ascii="Times New Roman" w:hAnsi="Times New Roman" w:cs="Times New Roman"/>
          <w:color w:val="auto"/>
          <w:sz w:val="20"/>
          <w:szCs w:val="20"/>
        </w:rPr>
        <w:t>Glacier View</w:t>
      </w:r>
      <w:r w:rsidR="005606FC" w:rsidRPr="00885231">
        <w:rPr>
          <w:rFonts w:ascii="Times New Roman" w:hAnsi="Times New Roman" w:cs="Times New Roman"/>
          <w:color w:val="auto"/>
          <w:sz w:val="20"/>
          <w:szCs w:val="20"/>
        </w:rPr>
        <w:t xml:space="preserve"> VFD </w:t>
      </w:r>
      <w:r w:rsidRPr="00885231">
        <w:rPr>
          <w:rFonts w:ascii="Times New Roman" w:hAnsi="Times New Roman" w:cs="Times New Roman"/>
          <w:sz w:val="20"/>
          <w:szCs w:val="20"/>
        </w:rPr>
        <w:t xml:space="preserve">on structure protection plans.  These resources should be included in your organization, strategic planning, daily briefings, and identified in the Incident Action Plans.  Track resource costs in accordance with the cost share agreement </w:t>
      </w:r>
      <w:r w:rsidRPr="00885231">
        <w:rPr>
          <w:rFonts w:ascii="Times New Roman" w:hAnsi="Times New Roman" w:cs="Times New Roman"/>
          <w:color w:val="auto"/>
          <w:sz w:val="20"/>
          <w:szCs w:val="20"/>
        </w:rPr>
        <w:t>which has been developed for this incident.</w:t>
      </w:r>
      <w:r w:rsidRPr="00885231">
        <w:rPr>
          <w:rFonts w:ascii="Times New Roman" w:hAnsi="Times New Roman" w:cs="Times New Roman"/>
          <w:sz w:val="20"/>
          <w:szCs w:val="20"/>
        </w:rPr>
        <w:t xml:space="preserve">  </w:t>
      </w:r>
    </w:p>
    <w:p w:rsidR="002868E3" w:rsidRPr="00885231" w:rsidRDefault="002868E3">
      <w:pPr>
        <w:numPr>
          <w:ilvl w:val="0"/>
          <w:numId w:val="2"/>
        </w:numPr>
        <w:rPr>
          <w:rFonts w:cs="Times New Roman"/>
          <w:sz w:val="20"/>
          <w:szCs w:val="20"/>
        </w:rPr>
      </w:pPr>
      <w:r w:rsidRPr="00885231">
        <w:rPr>
          <w:rFonts w:cs="Times New Roman"/>
          <w:sz w:val="20"/>
          <w:szCs w:val="20"/>
        </w:rPr>
        <w:t xml:space="preserve">Your resources </w:t>
      </w:r>
      <w:r w:rsidR="00DE74F9" w:rsidRPr="00885231">
        <w:rPr>
          <w:rFonts w:cs="Times New Roman"/>
          <w:sz w:val="20"/>
          <w:szCs w:val="20"/>
        </w:rPr>
        <w:t xml:space="preserve">do not </w:t>
      </w:r>
      <w:r w:rsidRPr="00885231">
        <w:rPr>
          <w:rFonts w:cs="Times New Roman"/>
          <w:sz w:val="20"/>
          <w:szCs w:val="20"/>
        </w:rPr>
        <w:t>have responsibility for initial attack</w:t>
      </w:r>
      <w:r w:rsidR="00DE74F9" w:rsidRPr="00885231">
        <w:rPr>
          <w:rFonts w:cs="Times New Roman"/>
          <w:sz w:val="20"/>
          <w:szCs w:val="20"/>
        </w:rPr>
        <w:t xml:space="preserve">.  </w:t>
      </w:r>
      <w:r w:rsidR="007B4DBE" w:rsidRPr="00885231">
        <w:rPr>
          <w:rFonts w:cs="Times New Roman"/>
          <w:sz w:val="20"/>
          <w:szCs w:val="20"/>
        </w:rPr>
        <w:t xml:space="preserve">Requests for aircraft (assigned to your incident) to assist with IA outside </w:t>
      </w:r>
      <w:r w:rsidR="00DE74F9" w:rsidRPr="00885231">
        <w:rPr>
          <w:rFonts w:cs="Times New Roman"/>
          <w:sz w:val="20"/>
          <w:szCs w:val="20"/>
        </w:rPr>
        <w:t>the Hewlett fire perimeter</w:t>
      </w:r>
      <w:r w:rsidR="007B4DBE" w:rsidRPr="00885231">
        <w:rPr>
          <w:rFonts w:cs="Times New Roman"/>
          <w:sz w:val="20"/>
          <w:szCs w:val="20"/>
        </w:rPr>
        <w:t xml:space="preserve"> will be directed to your Air Operations Branch Director</w:t>
      </w:r>
      <w:r w:rsidR="00DE74F9" w:rsidRPr="00885231">
        <w:rPr>
          <w:rFonts w:cs="Times New Roman"/>
          <w:sz w:val="20"/>
          <w:szCs w:val="20"/>
        </w:rPr>
        <w:t>,</w:t>
      </w:r>
      <w:r w:rsidR="007B4DBE" w:rsidRPr="00885231">
        <w:rPr>
          <w:rFonts w:cs="Times New Roman"/>
          <w:sz w:val="20"/>
          <w:szCs w:val="20"/>
        </w:rPr>
        <w:t xml:space="preserve"> via Air Attack or directly from Fort Collins Dispatch.</w:t>
      </w:r>
    </w:p>
    <w:p w:rsidR="002868E3" w:rsidRPr="00885231" w:rsidRDefault="002868E3">
      <w:pPr>
        <w:ind w:left="360"/>
        <w:rPr>
          <w:rFonts w:cs="Times New Roman"/>
          <w:sz w:val="20"/>
          <w:szCs w:val="20"/>
        </w:rPr>
      </w:pPr>
      <w:r w:rsidRPr="00885231">
        <w:rPr>
          <w:rFonts w:cs="Times New Roman"/>
          <w:sz w:val="20"/>
          <w:szCs w:val="20"/>
        </w:rPr>
        <w:t xml:space="preserve"> </w:t>
      </w:r>
    </w:p>
    <w:p w:rsidR="0036504D" w:rsidRPr="00885231" w:rsidRDefault="002868E3" w:rsidP="0036504D">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Minimize the duration and scope of evacuations by returning homeowners to their residences as soon as possible.</w:t>
      </w:r>
      <w:r w:rsidR="00D80DE4" w:rsidRPr="00885231">
        <w:rPr>
          <w:rFonts w:ascii="Times New Roman" w:hAnsi="Times New Roman" w:cs="Times New Roman"/>
          <w:sz w:val="20"/>
          <w:szCs w:val="20"/>
        </w:rPr>
        <w:t xml:space="preserve">  All evacuations will be coordinated by the Larimer County Sheriff. </w:t>
      </w:r>
    </w:p>
    <w:p w:rsidR="0036504D" w:rsidRPr="00885231" w:rsidRDefault="0036504D" w:rsidP="0036504D">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 xml:space="preserve">Use the WFDSS as a guide to develop appropriate strategies and tactics. </w:t>
      </w:r>
    </w:p>
    <w:p w:rsidR="002868E3" w:rsidRPr="005926C0" w:rsidRDefault="002868E3">
      <w:pPr>
        <w:pStyle w:val="Paragraph"/>
        <w:widowControl/>
        <w:rPr>
          <w:rFonts w:ascii="Times New Roman" w:hAnsi="Times New Roman" w:cs="Times New Roman"/>
          <w:b/>
          <w:bCs/>
          <w:color w:val="auto"/>
          <w:sz w:val="20"/>
          <w:szCs w:val="20"/>
          <w:u w:val="single"/>
        </w:rPr>
      </w:pPr>
      <w:r w:rsidRPr="005926C0">
        <w:rPr>
          <w:rFonts w:ascii="Times New Roman" w:hAnsi="Times New Roman" w:cs="Times New Roman"/>
          <w:b/>
          <w:bCs/>
          <w:color w:val="auto"/>
          <w:sz w:val="20"/>
          <w:szCs w:val="20"/>
          <w:u w:val="single"/>
        </w:rPr>
        <w:t>Information</w:t>
      </w:r>
    </w:p>
    <w:p w:rsidR="002868E3" w:rsidRPr="00885231" w:rsidRDefault="002868E3">
      <w:pPr>
        <w:numPr>
          <w:ilvl w:val="0"/>
          <w:numId w:val="2"/>
        </w:numPr>
        <w:rPr>
          <w:rFonts w:cs="Times New Roman"/>
          <w:color w:val="FF0000"/>
          <w:sz w:val="20"/>
          <w:szCs w:val="20"/>
        </w:rPr>
      </w:pPr>
      <w:r w:rsidRPr="00885231">
        <w:rPr>
          <w:rFonts w:cs="Times New Roman"/>
          <w:sz w:val="20"/>
          <w:szCs w:val="20"/>
        </w:rPr>
        <w:t xml:space="preserve">Colorado Front Range fires provide additional challenges for information and large-market media interaction.  </w:t>
      </w:r>
      <w:r w:rsidR="00DE74F9" w:rsidRPr="00885231">
        <w:rPr>
          <w:rFonts w:cs="Times New Roman"/>
          <w:sz w:val="20"/>
          <w:szCs w:val="20"/>
        </w:rPr>
        <w:t>Coordinate closely with</w:t>
      </w:r>
      <w:r w:rsidRPr="00885231">
        <w:rPr>
          <w:rFonts w:cs="Times New Roman"/>
          <w:sz w:val="20"/>
          <w:szCs w:val="20"/>
        </w:rPr>
        <w:t xml:space="preserve"> </w:t>
      </w:r>
      <w:r w:rsidR="0036504D" w:rsidRPr="00885231">
        <w:rPr>
          <w:rFonts w:cs="Times New Roman"/>
          <w:sz w:val="20"/>
          <w:szCs w:val="20"/>
        </w:rPr>
        <w:t>Larimer County PAO</w:t>
      </w:r>
      <w:r w:rsidR="002448E8" w:rsidRPr="00885231">
        <w:rPr>
          <w:rFonts w:cs="Times New Roman"/>
          <w:sz w:val="20"/>
          <w:szCs w:val="20"/>
        </w:rPr>
        <w:t>,</w:t>
      </w:r>
      <w:r w:rsidR="0036504D" w:rsidRPr="00885231">
        <w:rPr>
          <w:rFonts w:cs="Times New Roman"/>
          <w:sz w:val="20"/>
          <w:szCs w:val="20"/>
        </w:rPr>
        <w:t xml:space="preserve"> </w:t>
      </w:r>
      <w:r w:rsidR="002E49C3">
        <w:rPr>
          <w:rFonts w:cs="Times New Roman"/>
          <w:sz w:val="20"/>
          <w:szCs w:val="20"/>
        </w:rPr>
        <w:t>Nick Christianson</w:t>
      </w:r>
      <w:r w:rsidR="002E49C3">
        <w:rPr>
          <w:rFonts w:cs="Times New Roman"/>
          <w:i/>
          <w:iCs/>
          <w:color w:val="FF0000"/>
          <w:sz w:val="20"/>
          <w:szCs w:val="20"/>
        </w:rPr>
        <w:t xml:space="preserve"> </w:t>
      </w:r>
      <w:r w:rsidR="002448E8" w:rsidRPr="00885231">
        <w:rPr>
          <w:rFonts w:cs="Times New Roman"/>
          <w:iCs/>
          <w:sz w:val="20"/>
          <w:szCs w:val="20"/>
        </w:rPr>
        <w:t xml:space="preserve">and </w:t>
      </w:r>
      <w:r w:rsidR="005926C0">
        <w:rPr>
          <w:rFonts w:cs="Times New Roman"/>
          <w:sz w:val="20"/>
          <w:szCs w:val="20"/>
        </w:rPr>
        <w:t>USFS District</w:t>
      </w:r>
      <w:r w:rsidR="002448E8" w:rsidRPr="00885231">
        <w:rPr>
          <w:rFonts w:cs="Times New Roman"/>
          <w:sz w:val="20"/>
          <w:szCs w:val="20"/>
        </w:rPr>
        <w:t xml:space="preserve"> PAO </w:t>
      </w:r>
      <w:proofErr w:type="spellStart"/>
      <w:r w:rsidR="00DE74F9" w:rsidRPr="005926C0">
        <w:rPr>
          <w:rFonts w:cs="Times New Roman"/>
          <w:sz w:val="20"/>
          <w:szCs w:val="20"/>
        </w:rPr>
        <w:t>Reghan</w:t>
      </w:r>
      <w:proofErr w:type="spellEnd"/>
      <w:r w:rsidR="00DE74F9" w:rsidRPr="005926C0">
        <w:rPr>
          <w:rFonts w:cs="Times New Roman"/>
          <w:sz w:val="20"/>
          <w:szCs w:val="20"/>
        </w:rPr>
        <w:t xml:space="preserve"> </w:t>
      </w:r>
      <w:proofErr w:type="spellStart"/>
      <w:r w:rsidR="00DE74F9" w:rsidRPr="005926C0">
        <w:rPr>
          <w:rFonts w:cs="Times New Roman"/>
          <w:sz w:val="20"/>
          <w:szCs w:val="20"/>
        </w:rPr>
        <w:t>Cloudman</w:t>
      </w:r>
      <w:proofErr w:type="spellEnd"/>
      <w:r w:rsidR="002448E8" w:rsidRPr="005926C0">
        <w:rPr>
          <w:rFonts w:cs="Times New Roman"/>
          <w:sz w:val="20"/>
          <w:szCs w:val="20"/>
        </w:rPr>
        <w:t xml:space="preserve"> </w:t>
      </w:r>
      <w:r w:rsidRPr="00885231">
        <w:rPr>
          <w:rFonts w:cs="Times New Roman"/>
          <w:sz w:val="20"/>
          <w:szCs w:val="20"/>
        </w:rPr>
        <w:t xml:space="preserve">to disseminate information </w:t>
      </w:r>
      <w:r w:rsidR="00417EA7">
        <w:rPr>
          <w:rFonts w:cs="Times New Roman"/>
          <w:sz w:val="20"/>
          <w:szCs w:val="20"/>
        </w:rPr>
        <w:t>and</w:t>
      </w:r>
      <w:r w:rsidRPr="00885231">
        <w:rPr>
          <w:rFonts w:cs="Times New Roman"/>
          <w:sz w:val="20"/>
          <w:szCs w:val="20"/>
        </w:rPr>
        <w:t xml:space="preserve"> ensure that frequent fire updates are communicated to all agencies, a</w:t>
      </w:r>
      <w:r w:rsidR="00417EA7">
        <w:rPr>
          <w:rFonts w:cs="Times New Roman"/>
          <w:sz w:val="20"/>
          <w:szCs w:val="20"/>
        </w:rPr>
        <w:t>ffected</w:t>
      </w:r>
      <w:r w:rsidRPr="00885231">
        <w:rPr>
          <w:rFonts w:cs="Times New Roman"/>
          <w:sz w:val="20"/>
          <w:szCs w:val="20"/>
        </w:rPr>
        <w:t xml:space="preserve"> land owners, </w:t>
      </w:r>
      <w:r w:rsidR="00417EA7">
        <w:rPr>
          <w:rFonts w:cs="Times New Roman"/>
          <w:sz w:val="20"/>
          <w:szCs w:val="20"/>
        </w:rPr>
        <w:t>elected</w:t>
      </w:r>
      <w:r w:rsidRPr="00885231">
        <w:rPr>
          <w:rFonts w:cs="Times New Roman"/>
          <w:sz w:val="20"/>
          <w:szCs w:val="20"/>
        </w:rPr>
        <w:t xml:space="preserve"> officials and the media. </w:t>
      </w:r>
      <w:r w:rsidR="005926C0">
        <w:rPr>
          <w:rFonts w:cs="Times New Roman"/>
          <w:sz w:val="20"/>
          <w:szCs w:val="20"/>
        </w:rPr>
        <w:t xml:space="preserve"> Frequent information contacts and meetings with the local community are expected.</w:t>
      </w:r>
      <w:r w:rsidRPr="00885231">
        <w:rPr>
          <w:rFonts w:cs="Times New Roman"/>
          <w:sz w:val="20"/>
          <w:szCs w:val="20"/>
        </w:rPr>
        <w:t xml:space="preserve"> </w:t>
      </w:r>
    </w:p>
    <w:p w:rsidR="002868E3" w:rsidRPr="00885231" w:rsidRDefault="002868E3">
      <w:pPr>
        <w:ind w:left="360"/>
        <w:rPr>
          <w:rFonts w:cs="Times New Roman"/>
          <w:color w:val="FF0000"/>
          <w:sz w:val="20"/>
          <w:szCs w:val="20"/>
        </w:rPr>
      </w:pPr>
    </w:p>
    <w:p w:rsidR="002868E3" w:rsidRPr="00885231" w:rsidRDefault="002868E3">
      <w:pPr>
        <w:numPr>
          <w:ilvl w:val="0"/>
          <w:numId w:val="2"/>
        </w:numPr>
        <w:rPr>
          <w:rFonts w:cs="Times New Roman"/>
          <w:sz w:val="20"/>
          <w:szCs w:val="20"/>
        </w:rPr>
      </w:pPr>
      <w:r w:rsidRPr="00885231">
        <w:rPr>
          <w:rFonts w:cs="Times New Roman"/>
          <w:sz w:val="20"/>
          <w:szCs w:val="20"/>
        </w:rPr>
        <w:t>Key messages include:</w:t>
      </w:r>
    </w:p>
    <w:p w:rsidR="00D80DE4" w:rsidRPr="00885231" w:rsidRDefault="00D80DE4">
      <w:pPr>
        <w:numPr>
          <w:ilvl w:val="0"/>
          <w:numId w:val="6"/>
        </w:numPr>
        <w:rPr>
          <w:rFonts w:cs="Times New Roman"/>
          <w:sz w:val="20"/>
          <w:szCs w:val="20"/>
        </w:rPr>
      </w:pPr>
      <w:r w:rsidRPr="00885231">
        <w:rPr>
          <w:rFonts w:cs="Times New Roman"/>
          <w:sz w:val="20"/>
          <w:szCs w:val="20"/>
        </w:rPr>
        <w:t>Strategy on this fire is full suppression.</w:t>
      </w:r>
    </w:p>
    <w:p w:rsidR="002868E3" w:rsidRPr="00885231" w:rsidRDefault="00DE74F9">
      <w:pPr>
        <w:numPr>
          <w:ilvl w:val="0"/>
          <w:numId w:val="6"/>
        </w:numPr>
        <w:rPr>
          <w:rFonts w:cs="Times New Roman"/>
          <w:sz w:val="20"/>
          <w:szCs w:val="20"/>
        </w:rPr>
      </w:pPr>
      <w:r w:rsidRPr="00885231">
        <w:rPr>
          <w:rFonts w:cs="Times New Roman"/>
          <w:sz w:val="20"/>
          <w:szCs w:val="20"/>
        </w:rPr>
        <w:t>Human life</w:t>
      </w:r>
      <w:r w:rsidR="002868E3" w:rsidRPr="00885231">
        <w:rPr>
          <w:rFonts w:cs="Times New Roman"/>
          <w:sz w:val="20"/>
          <w:szCs w:val="20"/>
        </w:rPr>
        <w:t xml:space="preserve"> safety </w:t>
      </w:r>
      <w:r w:rsidRPr="00885231">
        <w:rPr>
          <w:rFonts w:cs="Times New Roman"/>
          <w:sz w:val="20"/>
          <w:szCs w:val="20"/>
        </w:rPr>
        <w:t>is</w:t>
      </w:r>
      <w:r w:rsidR="002868E3" w:rsidRPr="00885231">
        <w:rPr>
          <w:rFonts w:cs="Times New Roman"/>
          <w:sz w:val="20"/>
          <w:szCs w:val="20"/>
        </w:rPr>
        <w:t xml:space="preserve"> the number one priorities for the fire.</w:t>
      </w:r>
    </w:p>
    <w:p w:rsidR="00DE74F9" w:rsidRPr="00885231" w:rsidRDefault="00885231">
      <w:pPr>
        <w:numPr>
          <w:ilvl w:val="0"/>
          <w:numId w:val="6"/>
        </w:numPr>
        <w:rPr>
          <w:rFonts w:cs="Times New Roman"/>
          <w:sz w:val="20"/>
          <w:szCs w:val="20"/>
        </w:rPr>
      </w:pPr>
      <w:r w:rsidRPr="00885231">
        <w:rPr>
          <w:rFonts w:cs="Times New Roman"/>
          <w:sz w:val="20"/>
          <w:szCs w:val="20"/>
        </w:rPr>
        <w:t>Management d</w:t>
      </w:r>
      <w:r w:rsidR="00DE74F9" w:rsidRPr="00885231">
        <w:rPr>
          <w:rFonts w:cs="Times New Roman"/>
          <w:sz w:val="20"/>
          <w:szCs w:val="20"/>
        </w:rPr>
        <w:t>ecisions will weigh benefits against risk and exposure to firefighters.</w:t>
      </w:r>
    </w:p>
    <w:p w:rsidR="002868E3" w:rsidRPr="00885231" w:rsidRDefault="002868E3">
      <w:pPr>
        <w:numPr>
          <w:ilvl w:val="0"/>
          <w:numId w:val="6"/>
        </w:numPr>
        <w:rPr>
          <w:rFonts w:cs="Times New Roman"/>
          <w:sz w:val="20"/>
          <w:szCs w:val="20"/>
        </w:rPr>
      </w:pPr>
      <w:r w:rsidRPr="00885231">
        <w:rPr>
          <w:rFonts w:cs="Times New Roman"/>
          <w:sz w:val="20"/>
          <w:szCs w:val="20"/>
        </w:rPr>
        <w:t xml:space="preserve">Homeowners must continue to take personal responsibility for defensible space. </w:t>
      </w:r>
    </w:p>
    <w:p w:rsidR="002868E3" w:rsidRPr="00885231" w:rsidRDefault="002868E3">
      <w:pPr>
        <w:rPr>
          <w:rFonts w:cs="Times New Roman"/>
          <w:color w:val="FF0000"/>
          <w:sz w:val="20"/>
          <w:szCs w:val="20"/>
        </w:rPr>
      </w:pPr>
    </w:p>
    <w:p w:rsidR="002868E3" w:rsidRPr="00885231" w:rsidRDefault="002868E3" w:rsidP="00CD386B">
      <w:pPr>
        <w:rPr>
          <w:rFonts w:cs="Times New Roman"/>
          <w:b/>
          <w:bCs/>
          <w:sz w:val="20"/>
          <w:szCs w:val="20"/>
          <w:u w:val="single"/>
        </w:rPr>
      </w:pPr>
      <w:r w:rsidRPr="00885231">
        <w:rPr>
          <w:rFonts w:cs="Times New Roman"/>
          <w:b/>
          <w:bCs/>
          <w:sz w:val="20"/>
          <w:szCs w:val="20"/>
          <w:u w:val="single"/>
        </w:rPr>
        <w:t>Finance</w:t>
      </w:r>
    </w:p>
    <w:p w:rsidR="00DE74F9" w:rsidRPr="00885231" w:rsidRDefault="00DE74F9" w:rsidP="00CD386B">
      <w:pPr>
        <w:rPr>
          <w:rFonts w:cs="Times New Roman"/>
          <w:b/>
          <w:bCs/>
          <w:color w:val="000000"/>
          <w:sz w:val="20"/>
          <w:szCs w:val="20"/>
          <w:u w:val="single"/>
        </w:rPr>
      </w:pPr>
    </w:p>
    <w:p w:rsidR="002868E3" w:rsidRPr="00885231" w:rsidRDefault="002868E3">
      <w:pPr>
        <w:numPr>
          <w:ilvl w:val="0"/>
          <w:numId w:val="2"/>
        </w:numPr>
        <w:rPr>
          <w:rFonts w:cs="Times New Roman"/>
          <w:i/>
          <w:iCs/>
          <w:color w:val="FF0000"/>
          <w:sz w:val="20"/>
          <w:szCs w:val="20"/>
        </w:rPr>
      </w:pPr>
      <w:r w:rsidRPr="00885231">
        <w:rPr>
          <w:rFonts w:cs="Times New Roman"/>
          <w:sz w:val="20"/>
          <w:szCs w:val="20"/>
        </w:rPr>
        <w:t xml:space="preserve">Daily documentation of cost management efforts can be completed via a Key Decision Log.  Release surplus overhead and resources in a timely manner.  </w:t>
      </w:r>
    </w:p>
    <w:p w:rsidR="002868E3" w:rsidRPr="00885231" w:rsidRDefault="002868E3">
      <w:pPr>
        <w:ind w:left="360"/>
        <w:rPr>
          <w:rFonts w:cs="Times New Roman"/>
          <w:i/>
          <w:iCs/>
          <w:color w:val="FF0000"/>
          <w:sz w:val="20"/>
          <w:szCs w:val="20"/>
        </w:rPr>
      </w:pPr>
    </w:p>
    <w:p w:rsidR="00727BBF" w:rsidRPr="00885231" w:rsidRDefault="002868E3" w:rsidP="00727BBF">
      <w:pPr>
        <w:pStyle w:val="Paragraph"/>
        <w:widowControl/>
        <w:numPr>
          <w:ilvl w:val="0"/>
          <w:numId w:val="2"/>
        </w:numPr>
        <w:rPr>
          <w:rFonts w:ascii="Times New Roman" w:hAnsi="Times New Roman" w:cs="Times New Roman"/>
          <w:sz w:val="20"/>
          <w:szCs w:val="20"/>
          <w:u w:val="single"/>
        </w:rPr>
      </w:pPr>
      <w:r w:rsidRPr="00885231">
        <w:rPr>
          <w:rFonts w:ascii="Times New Roman" w:hAnsi="Times New Roman" w:cs="Times New Roman"/>
          <w:sz w:val="20"/>
          <w:szCs w:val="20"/>
        </w:rPr>
        <w:t xml:space="preserve">All pending finance issues are to be resolved before responsible team members leave the fire unless negotiated otherwise with the Forest.  </w:t>
      </w:r>
      <w:r w:rsidRPr="00885231">
        <w:rPr>
          <w:rFonts w:ascii="Times New Roman" w:hAnsi="Times New Roman" w:cs="Times New Roman"/>
          <w:color w:val="auto"/>
          <w:sz w:val="20"/>
          <w:szCs w:val="20"/>
        </w:rPr>
        <w:t xml:space="preserve">Key IMT may be required to return to the </w:t>
      </w:r>
      <w:r w:rsidR="002448E8" w:rsidRPr="00885231">
        <w:rPr>
          <w:rFonts w:ascii="Times New Roman" w:hAnsi="Times New Roman" w:cs="Times New Roman"/>
          <w:color w:val="auto"/>
          <w:sz w:val="20"/>
          <w:szCs w:val="20"/>
        </w:rPr>
        <w:t xml:space="preserve">area </w:t>
      </w:r>
      <w:r w:rsidRPr="00885231">
        <w:rPr>
          <w:rFonts w:ascii="Times New Roman" w:hAnsi="Times New Roman" w:cs="Times New Roman"/>
          <w:color w:val="auto"/>
          <w:sz w:val="20"/>
          <w:szCs w:val="20"/>
        </w:rPr>
        <w:t>after close-out to resolve financial issues.</w:t>
      </w:r>
    </w:p>
    <w:p w:rsidR="00727BBF" w:rsidRPr="00885231" w:rsidRDefault="00727BBF">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A cost share agreement between Larimer County and the Arapaho Roosevelt NF has been developed for this incident</w:t>
      </w:r>
      <w:r w:rsidR="00262029">
        <w:rPr>
          <w:rFonts w:ascii="Times New Roman" w:hAnsi="Times New Roman" w:cs="Times New Roman"/>
          <w:sz w:val="20"/>
          <w:szCs w:val="20"/>
        </w:rPr>
        <w:t>, and is available from the Forest Duty Officer</w:t>
      </w:r>
      <w:r w:rsidRPr="00885231">
        <w:rPr>
          <w:rFonts w:ascii="Times New Roman" w:hAnsi="Times New Roman" w:cs="Times New Roman"/>
          <w:sz w:val="20"/>
          <w:szCs w:val="20"/>
        </w:rPr>
        <w:t>.</w:t>
      </w:r>
    </w:p>
    <w:p w:rsidR="002868E3" w:rsidRPr="00885231" w:rsidRDefault="002868E3">
      <w:pPr>
        <w:pStyle w:val="Paragraph"/>
        <w:widowControl/>
        <w:rPr>
          <w:rFonts w:ascii="Times New Roman" w:hAnsi="Times New Roman" w:cs="Times New Roman"/>
          <w:b/>
          <w:bCs/>
          <w:sz w:val="20"/>
          <w:szCs w:val="20"/>
          <w:u w:val="single"/>
        </w:rPr>
      </w:pPr>
      <w:r w:rsidRPr="00885231">
        <w:rPr>
          <w:rFonts w:ascii="Times New Roman" w:hAnsi="Times New Roman" w:cs="Times New Roman"/>
          <w:b/>
          <w:bCs/>
          <w:sz w:val="20"/>
          <w:szCs w:val="20"/>
          <w:u w:val="single"/>
        </w:rPr>
        <w:t>Logistics</w:t>
      </w:r>
    </w:p>
    <w:p w:rsidR="00885231" w:rsidRPr="00885231" w:rsidRDefault="002868E3" w:rsidP="00885231">
      <w:pPr>
        <w:pStyle w:val="HTMLPreformatted"/>
        <w:numPr>
          <w:ilvl w:val="0"/>
          <w:numId w:val="2"/>
        </w:numPr>
        <w:rPr>
          <w:rFonts w:ascii="Times New Roman" w:hAnsi="Times New Roman" w:cs="Times New Roman"/>
        </w:rPr>
      </w:pPr>
      <w:r w:rsidRPr="00885231">
        <w:rPr>
          <w:rFonts w:ascii="Times New Roman" w:hAnsi="Times New Roman" w:cs="Times New Roman"/>
        </w:rPr>
        <w:t>Travel should be minimized whenever possible.  Spike camps are preferred over long trips or frequent moving of personnel.</w:t>
      </w:r>
    </w:p>
    <w:p w:rsidR="00885231" w:rsidRPr="00885231" w:rsidRDefault="00885231" w:rsidP="00885231">
      <w:pPr>
        <w:pStyle w:val="HTMLPreformatted"/>
        <w:ind w:left="360"/>
        <w:rPr>
          <w:rFonts w:ascii="Times New Roman" w:hAnsi="Times New Roman" w:cs="Times New Roman"/>
        </w:rPr>
      </w:pPr>
    </w:p>
    <w:p w:rsidR="00885231" w:rsidRPr="00885231" w:rsidRDefault="002868E3" w:rsidP="00885231">
      <w:pPr>
        <w:pStyle w:val="Paragraph"/>
        <w:widowControl/>
        <w:numPr>
          <w:ilvl w:val="0"/>
          <w:numId w:val="2"/>
        </w:numPr>
        <w:spacing w:after="0"/>
        <w:rPr>
          <w:rFonts w:ascii="Times New Roman" w:hAnsi="Times New Roman" w:cs="Times New Roman"/>
          <w:sz w:val="20"/>
          <w:szCs w:val="20"/>
        </w:rPr>
      </w:pPr>
      <w:r w:rsidRPr="00885231">
        <w:rPr>
          <w:rFonts w:ascii="Times New Roman" w:hAnsi="Times New Roman" w:cs="Times New Roman"/>
          <w:sz w:val="20"/>
          <w:szCs w:val="20"/>
        </w:rPr>
        <w:t xml:space="preserve">Use sustainable practices such as </w:t>
      </w:r>
      <w:r w:rsidR="00727BBF" w:rsidRPr="00885231">
        <w:rPr>
          <w:rFonts w:ascii="Times New Roman" w:hAnsi="Times New Roman" w:cs="Times New Roman"/>
          <w:sz w:val="20"/>
          <w:szCs w:val="20"/>
        </w:rPr>
        <w:t>combining passengers in vehicles</w:t>
      </w:r>
      <w:r w:rsidRPr="00885231">
        <w:rPr>
          <w:rFonts w:ascii="Times New Roman" w:hAnsi="Times New Roman" w:cs="Times New Roman"/>
          <w:sz w:val="20"/>
          <w:szCs w:val="20"/>
        </w:rPr>
        <w:t xml:space="preserve"> and use of canteens rather than bottled water if feasible.  Recycle materials when possible.</w:t>
      </w:r>
    </w:p>
    <w:p w:rsidR="00885231" w:rsidRPr="00885231" w:rsidRDefault="00885231" w:rsidP="00885231">
      <w:pPr>
        <w:pStyle w:val="Paragraph"/>
        <w:widowControl/>
        <w:spacing w:after="0"/>
        <w:rPr>
          <w:rFonts w:ascii="Times New Roman" w:hAnsi="Times New Roman" w:cs="Times New Roman"/>
          <w:sz w:val="20"/>
          <w:szCs w:val="20"/>
        </w:rPr>
      </w:pPr>
    </w:p>
    <w:p w:rsidR="002868E3" w:rsidRPr="00885231" w:rsidRDefault="002868E3" w:rsidP="00885231">
      <w:pPr>
        <w:pStyle w:val="Paragraph"/>
        <w:widowControl/>
        <w:numPr>
          <w:ilvl w:val="0"/>
          <w:numId w:val="2"/>
        </w:numPr>
        <w:spacing w:after="0"/>
        <w:rPr>
          <w:rFonts w:ascii="Times New Roman" w:hAnsi="Times New Roman" w:cs="Times New Roman"/>
          <w:sz w:val="20"/>
          <w:szCs w:val="20"/>
        </w:rPr>
      </w:pPr>
      <w:r w:rsidRPr="00885231">
        <w:rPr>
          <w:rFonts w:ascii="Times New Roman" w:hAnsi="Times New Roman" w:cs="Times New Roman"/>
          <w:sz w:val="20"/>
          <w:szCs w:val="20"/>
        </w:rPr>
        <w:t xml:space="preserve">Closely monitor the ordering and storage of hazardous material.  You will be responsible for arranging for the disposal of surplus material and waste. </w:t>
      </w:r>
    </w:p>
    <w:p w:rsidR="00885231" w:rsidRPr="00885231" w:rsidRDefault="00885231" w:rsidP="00885231">
      <w:pPr>
        <w:pStyle w:val="Paragraph"/>
        <w:widowControl/>
        <w:spacing w:after="0"/>
        <w:ind w:left="360"/>
        <w:rPr>
          <w:rFonts w:ascii="Times New Roman" w:hAnsi="Times New Roman" w:cs="Times New Roman"/>
          <w:sz w:val="20"/>
          <w:szCs w:val="20"/>
        </w:rPr>
      </w:pPr>
    </w:p>
    <w:p w:rsidR="002868E3" w:rsidRPr="00885231" w:rsidRDefault="002868E3" w:rsidP="00885231">
      <w:pPr>
        <w:pStyle w:val="Paragraph"/>
        <w:widowControl/>
        <w:numPr>
          <w:ilvl w:val="0"/>
          <w:numId w:val="2"/>
        </w:numPr>
        <w:spacing w:after="0"/>
        <w:rPr>
          <w:rFonts w:ascii="Times New Roman" w:hAnsi="Times New Roman" w:cs="Times New Roman"/>
          <w:sz w:val="20"/>
          <w:szCs w:val="20"/>
        </w:rPr>
      </w:pPr>
      <w:r w:rsidRPr="00885231">
        <w:rPr>
          <w:rFonts w:ascii="Times New Roman" w:hAnsi="Times New Roman" w:cs="Times New Roman"/>
          <w:sz w:val="20"/>
          <w:szCs w:val="20"/>
        </w:rPr>
        <w:t xml:space="preserve">Provide an accurate inventory of all </w:t>
      </w:r>
      <w:proofErr w:type="gramStart"/>
      <w:r w:rsidRPr="00885231">
        <w:rPr>
          <w:rFonts w:ascii="Times New Roman" w:hAnsi="Times New Roman" w:cs="Times New Roman"/>
          <w:sz w:val="20"/>
          <w:szCs w:val="20"/>
        </w:rPr>
        <w:t>accountable</w:t>
      </w:r>
      <w:proofErr w:type="gramEnd"/>
      <w:r w:rsidRPr="00885231">
        <w:rPr>
          <w:rFonts w:ascii="Times New Roman" w:hAnsi="Times New Roman" w:cs="Times New Roman"/>
          <w:sz w:val="20"/>
          <w:szCs w:val="20"/>
        </w:rPr>
        <w:t xml:space="preserve"> property and equipment prior to closeout or transition to the next team</w:t>
      </w:r>
      <w:r w:rsidRPr="00885231">
        <w:rPr>
          <w:rFonts w:ascii="Times New Roman" w:hAnsi="Times New Roman" w:cs="Times New Roman"/>
          <w:color w:val="auto"/>
          <w:sz w:val="20"/>
          <w:szCs w:val="20"/>
        </w:rPr>
        <w:t>.  Loss / tolerance should be within acceptable levels established through the National Cache system.</w:t>
      </w:r>
    </w:p>
    <w:p w:rsidR="00885231" w:rsidRPr="00885231" w:rsidRDefault="00885231" w:rsidP="00885231">
      <w:pPr>
        <w:pStyle w:val="Paragraph"/>
        <w:widowControl/>
        <w:spacing w:after="0"/>
        <w:rPr>
          <w:rFonts w:ascii="Times New Roman" w:hAnsi="Times New Roman" w:cs="Times New Roman"/>
          <w:sz w:val="20"/>
          <w:szCs w:val="20"/>
        </w:rPr>
      </w:pPr>
    </w:p>
    <w:p w:rsidR="002868E3" w:rsidRPr="00885231" w:rsidRDefault="002868E3">
      <w:pPr>
        <w:pStyle w:val="Paragraph"/>
        <w:widowControl/>
        <w:rPr>
          <w:rFonts w:ascii="Times New Roman" w:hAnsi="Times New Roman" w:cs="Times New Roman"/>
          <w:b/>
          <w:bCs/>
          <w:sz w:val="20"/>
          <w:szCs w:val="20"/>
          <w:u w:val="single"/>
        </w:rPr>
      </w:pPr>
      <w:r w:rsidRPr="00885231">
        <w:rPr>
          <w:rFonts w:ascii="Times New Roman" w:hAnsi="Times New Roman" w:cs="Times New Roman"/>
          <w:b/>
          <w:bCs/>
          <w:sz w:val="20"/>
          <w:szCs w:val="20"/>
          <w:u w:val="single"/>
        </w:rPr>
        <w:t>Resource Protection</w:t>
      </w:r>
    </w:p>
    <w:p w:rsidR="002868E3" w:rsidRPr="00885231" w:rsidRDefault="002868E3">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 xml:space="preserve">Your National Forest Resource Advisor will be </w:t>
      </w:r>
      <w:r w:rsidR="005926C0">
        <w:rPr>
          <w:rFonts w:ascii="Times New Roman" w:hAnsi="Times New Roman" w:cs="Times New Roman"/>
          <w:iCs/>
          <w:color w:val="auto"/>
          <w:sz w:val="20"/>
          <w:szCs w:val="20"/>
        </w:rPr>
        <w:t>Matt Fairchild</w:t>
      </w:r>
      <w:r w:rsidR="002E49C3" w:rsidRPr="002E49C3">
        <w:rPr>
          <w:rFonts w:ascii="Times New Roman" w:hAnsi="Times New Roman" w:cs="Times New Roman"/>
          <w:iCs/>
          <w:color w:val="auto"/>
          <w:sz w:val="20"/>
          <w:szCs w:val="20"/>
        </w:rPr>
        <w:t>.</w:t>
      </w:r>
      <w:r w:rsidR="002E49C3">
        <w:rPr>
          <w:rFonts w:ascii="Times New Roman" w:hAnsi="Times New Roman" w:cs="Times New Roman"/>
          <w:i/>
          <w:iCs/>
          <w:color w:val="auto"/>
          <w:sz w:val="20"/>
          <w:szCs w:val="20"/>
        </w:rPr>
        <w:t xml:space="preserve">  </w:t>
      </w:r>
      <w:r w:rsidR="00727BBF" w:rsidRPr="00885231">
        <w:rPr>
          <w:rFonts w:ascii="Times New Roman" w:hAnsi="Times New Roman" w:cs="Times New Roman"/>
          <w:i/>
          <w:iCs/>
          <w:color w:val="FF0000"/>
          <w:sz w:val="20"/>
          <w:szCs w:val="20"/>
        </w:rPr>
        <w:t xml:space="preserve"> </w:t>
      </w:r>
      <w:r w:rsidR="00D37FED" w:rsidRPr="00885231">
        <w:rPr>
          <w:rFonts w:cs="Times New Roman"/>
          <w:sz w:val="20"/>
          <w:szCs w:val="20"/>
        </w:rPr>
        <w:t xml:space="preserve">Consult with </w:t>
      </w:r>
      <w:r w:rsidR="002E49C3">
        <w:rPr>
          <w:rFonts w:cs="Times New Roman"/>
          <w:color w:val="auto"/>
          <w:sz w:val="20"/>
          <w:szCs w:val="20"/>
        </w:rPr>
        <w:t xml:space="preserve">him </w:t>
      </w:r>
      <w:r w:rsidR="00D37FED" w:rsidRPr="00885231">
        <w:rPr>
          <w:rFonts w:cs="Times New Roman"/>
          <w:sz w:val="20"/>
          <w:szCs w:val="20"/>
        </w:rPr>
        <w:t>on suppression repair guidelines and rehabilitation where the fire burns on National Forest</w:t>
      </w:r>
      <w:r w:rsidR="002E49C3">
        <w:rPr>
          <w:rFonts w:cs="Times New Roman"/>
          <w:sz w:val="20"/>
          <w:szCs w:val="20"/>
        </w:rPr>
        <w:t xml:space="preserve"> System lands</w:t>
      </w:r>
      <w:r w:rsidR="00D37FED" w:rsidRPr="00885231">
        <w:rPr>
          <w:rFonts w:cs="Times New Roman"/>
          <w:sz w:val="20"/>
          <w:szCs w:val="20"/>
        </w:rPr>
        <w:t>.</w:t>
      </w:r>
    </w:p>
    <w:p w:rsidR="002868E3" w:rsidRPr="00885231" w:rsidRDefault="002868E3">
      <w:pPr>
        <w:pStyle w:val="Paragraph"/>
        <w:widowControl/>
        <w:numPr>
          <w:ilvl w:val="0"/>
          <w:numId w:val="2"/>
        </w:numPr>
        <w:rPr>
          <w:rFonts w:ascii="Times New Roman" w:hAnsi="Times New Roman" w:cs="Times New Roman"/>
          <w:sz w:val="20"/>
          <w:szCs w:val="20"/>
        </w:rPr>
      </w:pPr>
      <w:r w:rsidRPr="00885231">
        <w:rPr>
          <w:rFonts w:ascii="Times New Roman" w:hAnsi="Times New Roman" w:cs="Times New Roman"/>
          <w:sz w:val="20"/>
          <w:szCs w:val="20"/>
        </w:rPr>
        <w:t xml:space="preserve">Implement the appropriate resource protection measures for all fire operations and support activities.  Key items to be aware of include the following. </w:t>
      </w:r>
    </w:p>
    <w:p w:rsidR="002868E3" w:rsidRPr="00885231" w:rsidRDefault="002868E3">
      <w:pPr>
        <w:pStyle w:val="Paragraph"/>
        <w:widowControl/>
        <w:numPr>
          <w:ilvl w:val="0"/>
          <w:numId w:val="3"/>
        </w:numPr>
        <w:tabs>
          <w:tab w:val="clear" w:pos="1080"/>
          <w:tab w:val="num" w:pos="720"/>
        </w:tabs>
        <w:spacing w:after="0"/>
        <w:ind w:left="720"/>
        <w:rPr>
          <w:rFonts w:ascii="Times New Roman" w:hAnsi="Times New Roman" w:cs="Times New Roman"/>
          <w:sz w:val="20"/>
          <w:szCs w:val="20"/>
        </w:rPr>
      </w:pPr>
      <w:r w:rsidRPr="00885231">
        <w:rPr>
          <w:rFonts w:ascii="Times New Roman" w:hAnsi="Times New Roman" w:cs="Times New Roman"/>
          <w:sz w:val="20"/>
          <w:szCs w:val="20"/>
        </w:rPr>
        <w:t xml:space="preserve">Protect </w:t>
      </w:r>
      <w:r w:rsidR="00D37FED" w:rsidRPr="00885231">
        <w:rPr>
          <w:rFonts w:ascii="Times New Roman" w:hAnsi="Times New Roman" w:cs="Times New Roman"/>
          <w:sz w:val="20"/>
          <w:szCs w:val="20"/>
        </w:rPr>
        <w:t>fisheries</w:t>
      </w:r>
      <w:r w:rsidRPr="00885231">
        <w:rPr>
          <w:rFonts w:ascii="Times New Roman" w:hAnsi="Times New Roman" w:cs="Times New Roman"/>
          <w:sz w:val="20"/>
          <w:szCs w:val="20"/>
        </w:rPr>
        <w:t xml:space="preserve"> habitat by avoiding retardant and foam use within 300’ of stream courses identified in the document and map provided.</w:t>
      </w:r>
    </w:p>
    <w:p w:rsidR="002868E3" w:rsidRPr="00885231" w:rsidRDefault="002868E3">
      <w:pPr>
        <w:numPr>
          <w:ilvl w:val="0"/>
          <w:numId w:val="3"/>
        </w:numPr>
        <w:tabs>
          <w:tab w:val="clear" w:pos="1080"/>
          <w:tab w:val="num" w:pos="720"/>
        </w:tabs>
        <w:ind w:left="720"/>
        <w:rPr>
          <w:rFonts w:cs="Times New Roman"/>
          <w:sz w:val="20"/>
          <w:szCs w:val="20"/>
        </w:rPr>
      </w:pPr>
      <w:r w:rsidRPr="00885231">
        <w:rPr>
          <w:rFonts w:cs="Times New Roman"/>
          <w:sz w:val="20"/>
          <w:szCs w:val="20"/>
        </w:rPr>
        <w:t xml:space="preserve">Noxious weeds are a concern in the </w:t>
      </w:r>
      <w:r w:rsidR="00D37FED" w:rsidRPr="00885231">
        <w:rPr>
          <w:rFonts w:cs="Times New Roman"/>
          <w:sz w:val="20"/>
          <w:szCs w:val="20"/>
        </w:rPr>
        <w:t>fire</w:t>
      </w:r>
      <w:r w:rsidRPr="00885231">
        <w:rPr>
          <w:rFonts w:cs="Times New Roman"/>
          <w:sz w:val="20"/>
          <w:szCs w:val="20"/>
        </w:rPr>
        <w:t xml:space="preserve"> area</w:t>
      </w:r>
      <w:r w:rsidR="00727BBF" w:rsidRPr="00885231">
        <w:rPr>
          <w:rFonts w:cs="Times New Roman"/>
          <w:sz w:val="20"/>
          <w:szCs w:val="20"/>
        </w:rPr>
        <w:t>, document and map areas of significant disturbance by vehicles, equipment, staging areas or camps</w:t>
      </w:r>
      <w:r w:rsidRPr="00885231">
        <w:rPr>
          <w:rFonts w:cs="Times New Roman"/>
          <w:sz w:val="20"/>
          <w:szCs w:val="20"/>
        </w:rPr>
        <w:t xml:space="preserve">.  </w:t>
      </w:r>
    </w:p>
    <w:p w:rsidR="002868E3" w:rsidRPr="00885231" w:rsidRDefault="002868E3">
      <w:pPr>
        <w:rPr>
          <w:rFonts w:cs="Times New Roman"/>
          <w:sz w:val="20"/>
          <w:szCs w:val="20"/>
        </w:rPr>
      </w:pPr>
    </w:p>
    <w:p w:rsidR="002868E3" w:rsidRPr="00885231" w:rsidRDefault="002868E3">
      <w:pPr>
        <w:pStyle w:val="Paragraph"/>
        <w:widowControl/>
        <w:rPr>
          <w:rFonts w:ascii="Times New Roman" w:hAnsi="Times New Roman" w:cs="Times New Roman"/>
          <w:b/>
          <w:bCs/>
          <w:sz w:val="20"/>
          <w:szCs w:val="20"/>
          <w:u w:val="single"/>
        </w:rPr>
      </w:pPr>
      <w:r w:rsidRPr="00885231">
        <w:rPr>
          <w:rFonts w:ascii="Times New Roman" w:hAnsi="Times New Roman" w:cs="Times New Roman"/>
          <w:b/>
          <w:bCs/>
          <w:sz w:val="20"/>
          <w:szCs w:val="20"/>
          <w:u w:val="single"/>
        </w:rPr>
        <w:t>Agency Representatives</w:t>
      </w:r>
    </w:p>
    <w:p w:rsidR="002868E3" w:rsidRPr="00885231" w:rsidRDefault="002868E3">
      <w:pPr>
        <w:numPr>
          <w:ilvl w:val="0"/>
          <w:numId w:val="4"/>
        </w:numPr>
        <w:tabs>
          <w:tab w:val="clear" w:pos="1080"/>
          <w:tab w:val="num" w:pos="360"/>
        </w:tabs>
        <w:ind w:left="360"/>
        <w:rPr>
          <w:rFonts w:cs="Times New Roman"/>
          <w:sz w:val="20"/>
          <w:szCs w:val="20"/>
        </w:rPr>
      </w:pPr>
      <w:r w:rsidRPr="00885231">
        <w:rPr>
          <w:rFonts w:cs="Times New Roman"/>
          <w:sz w:val="20"/>
          <w:szCs w:val="20"/>
        </w:rPr>
        <w:t xml:space="preserve">Work closely with </w:t>
      </w:r>
      <w:r w:rsidR="00D37FED" w:rsidRPr="000B4F81">
        <w:rPr>
          <w:rFonts w:cs="Times New Roman"/>
          <w:sz w:val="20"/>
          <w:szCs w:val="20"/>
        </w:rPr>
        <w:t xml:space="preserve">Kevin </w:t>
      </w:r>
      <w:proofErr w:type="spellStart"/>
      <w:r w:rsidR="00D37FED" w:rsidRPr="000B4F81">
        <w:rPr>
          <w:rFonts w:cs="Times New Roman"/>
          <w:sz w:val="20"/>
          <w:szCs w:val="20"/>
        </w:rPr>
        <w:t>Atchley</w:t>
      </w:r>
      <w:proofErr w:type="spellEnd"/>
      <w:r w:rsidRPr="000B4F81">
        <w:rPr>
          <w:rFonts w:cs="Times New Roman"/>
          <w:sz w:val="20"/>
          <w:szCs w:val="20"/>
        </w:rPr>
        <w:t xml:space="preserve"> who </w:t>
      </w:r>
      <w:r w:rsidRPr="00885231">
        <w:rPr>
          <w:rFonts w:cs="Times New Roman"/>
          <w:sz w:val="20"/>
          <w:szCs w:val="20"/>
        </w:rPr>
        <w:t xml:space="preserve">is the assigned Arapaho-Roosevelt National Forest </w:t>
      </w:r>
      <w:r w:rsidR="00727BBF" w:rsidRPr="00885231">
        <w:rPr>
          <w:rFonts w:cs="Times New Roman"/>
          <w:sz w:val="20"/>
          <w:szCs w:val="20"/>
        </w:rPr>
        <w:t xml:space="preserve">Agency </w:t>
      </w:r>
      <w:r w:rsidRPr="00885231">
        <w:rPr>
          <w:rFonts w:cs="Times New Roman"/>
          <w:sz w:val="20"/>
          <w:szCs w:val="20"/>
        </w:rPr>
        <w:t xml:space="preserve">Representative for this incident.  </w:t>
      </w:r>
      <w:r w:rsidR="00D37FED" w:rsidRPr="00885231">
        <w:rPr>
          <w:rFonts w:cs="Times New Roman"/>
          <w:sz w:val="20"/>
          <w:szCs w:val="20"/>
        </w:rPr>
        <w:t xml:space="preserve">Either he or the </w:t>
      </w:r>
      <w:r w:rsidR="00D5003A">
        <w:rPr>
          <w:rFonts w:cs="Times New Roman"/>
          <w:sz w:val="20"/>
          <w:szCs w:val="20"/>
        </w:rPr>
        <w:t xml:space="preserve">Forest </w:t>
      </w:r>
      <w:r w:rsidR="00D37FED" w:rsidRPr="00885231">
        <w:rPr>
          <w:rFonts w:cs="Times New Roman"/>
          <w:sz w:val="20"/>
          <w:szCs w:val="20"/>
        </w:rPr>
        <w:t>fire duty officer</w:t>
      </w:r>
      <w:r w:rsidRPr="00885231">
        <w:rPr>
          <w:rFonts w:cs="Times New Roman"/>
          <w:sz w:val="20"/>
          <w:szCs w:val="20"/>
        </w:rPr>
        <w:t xml:space="preserve"> will attend your daily Planning Meeting.  The following personnel can provide additional guidance and support as needed:</w:t>
      </w:r>
    </w:p>
    <w:p w:rsidR="002868E3" w:rsidRPr="00885231" w:rsidRDefault="002868E3">
      <w:pPr>
        <w:rPr>
          <w:rFonts w:cs="Times New Roman"/>
          <w:sz w:val="20"/>
          <w:szCs w:val="2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30"/>
        <w:gridCol w:w="1980"/>
        <w:gridCol w:w="1377"/>
        <w:gridCol w:w="1440"/>
      </w:tblGrid>
      <w:tr w:rsidR="00D5003A" w:rsidRPr="00885231" w:rsidTr="00D5003A">
        <w:tc>
          <w:tcPr>
            <w:tcW w:w="2268" w:type="dxa"/>
            <w:shd w:val="clear" w:color="auto" w:fill="E6E6E6"/>
          </w:tcPr>
          <w:p w:rsidR="00D5003A" w:rsidRPr="00885231" w:rsidRDefault="00D5003A">
            <w:pPr>
              <w:rPr>
                <w:rFonts w:cs="Times New Roman"/>
                <w:b/>
                <w:i/>
                <w:iCs/>
                <w:sz w:val="20"/>
                <w:szCs w:val="20"/>
              </w:rPr>
            </w:pPr>
            <w:r w:rsidRPr="00885231">
              <w:rPr>
                <w:rFonts w:cs="Times New Roman"/>
                <w:b/>
                <w:i/>
                <w:iCs/>
                <w:sz w:val="20"/>
                <w:szCs w:val="20"/>
              </w:rPr>
              <w:t>Agency/ Jurisdiction</w:t>
            </w:r>
          </w:p>
        </w:tc>
        <w:tc>
          <w:tcPr>
            <w:tcW w:w="2430" w:type="dxa"/>
            <w:shd w:val="clear" w:color="auto" w:fill="E6E6E6"/>
          </w:tcPr>
          <w:p w:rsidR="00D5003A" w:rsidRPr="00885231" w:rsidRDefault="00D5003A">
            <w:pPr>
              <w:rPr>
                <w:rFonts w:cs="Times New Roman"/>
                <w:b/>
                <w:i/>
                <w:iCs/>
                <w:sz w:val="20"/>
                <w:szCs w:val="20"/>
              </w:rPr>
            </w:pPr>
            <w:r w:rsidRPr="00885231">
              <w:rPr>
                <w:rFonts w:cs="Times New Roman"/>
                <w:b/>
                <w:i/>
                <w:iCs/>
                <w:sz w:val="20"/>
                <w:szCs w:val="20"/>
              </w:rPr>
              <w:t>Role</w:t>
            </w:r>
          </w:p>
        </w:tc>
        <w:tc>
          <w:tcPr>
            <w:tcW w:w="1980" w:type="dxa"/>
            <w:shd w:val="clear" w:color="auto" w:fill="E6E6E6"/>
          </w:tcPr>
          <w:p w:rsidR="00D5003A" w:rsidRPr="00885231" w:rsidRDefault="00D5003A">
            <w:pPr>
              <w:rPr>
                <w:rFonts w:cs="Times New Roman"/>
                <w:b/>
                <w:i/>
                <w:iCs/>
                <w:sz w:val="20"/>
                <w:szCs w:val="20"/>
              </w:rPr>
            </w:pPr>
            <w:r w:rsidRPr="00885231">
              <w:rPr>
                <w:rFonts w:cs="Times New Roman"/>
                <w:b/>
                <w:i/>
                <w:iCs/>
                <w:sz w:val="20"/>
                <w:szCs w:val="20"/>
              </w:rPr>
              <w:t>Name</w:t>
            </w:r>
          </w:p>
        </w:tc>
        <w:tc>
          <w:tcPr>
            <w:tcW w:w="1377" w:type="dxa"/>
            <w:shd w:val="clear" w:color="auto" w:fill="E6E6E6"/>
          </w:tcPr>
          <w:p w:rsidR="00D5003A" w:rsidRPr="00885231" w:rsidRDefault="00D5003A">
            <w:pPr>
              <w:jc w:val="center"/>
              <w:rPr>
                <w:rFonts w:cs="Times New Roman"/>
                <w:b/>
                <w:i/>
                <w:iCs/>
                <w:sz w:val="20"/>
                <w:szCs w:val="20"/>
              </w:rPr>
            </w:pPr>
            <w:r w:rsidRPr="00885231">
              <w:rPr>
                <w:rFonts w:cs="Times New Roman"/>
                <w:b/>
                <w:i/>
                <w:iCs/>
                <w:sz w:val="20"/>
                <w:szCs w:val="20"/>
              </w:rPr>
              <w:t>Office</w:t>
            </w:r>
          </w:p>
        </w:tc>
        <w:tc>
          <w:tcPr>
            <w:tcW w:w="1440" w:type="dxa"/>
            <w:shd w:val="clear" w:color="auto" w:fill="E6E6E6"/>
          </w:tcPr>
          <w:p w:rsidR="00D5003A" w:rsidRPr="00885231" w:rsidRDefault="00D5003A">
            <w:pPr>
              <w:jc w:val="center"/>
              <w:rPr>
                <w:rFonts w:cs="Times New Roman"/>
                <w:b/>
                <w:i/>
                <w:iCs/>
                <w:sz w:val="20"/>
                <w:szCs w:val="20"/>
              </w:rPr>
            </w:pPr>
            <w:r w:rsidRPr="00885231">
              <w:rPr>
                <w:rFonts w:cs="Times New Roman"/>
                <w:b/>
                <w:i/>
                <w:iCs/>
                <w:sz w:val="20"/>
                <w:szCs w:val="20"/>
              </w:rPr>
              <w:t>Cell</w:t>
            </w: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Larimer County</w:t>
            </w:r>
          </w:p>
        </w:tc>
        <w:tc>
          <w:tcPr>
            <w:tcW w:w="2430" w:type="dxa"/>
          </w:tcPr>
          <w:p w:rsidR="00D5003A" w:rsidRPr="00885231" w:rsidRDefault="002E49C3" w:rsidP="002E49C3">
            <w:pPr>
              <w:rPr>
                <w:rFonts w:cs="Times New Roman"/>
                <w:sz w:val="20"/>
                <w:szCs w:val="20"/>
              </w:rPr>
            </w:pPr>
            <w:r>
              <w:rPr>
                <w:rFonts w:cs="Times New Roman"/>
                <w:sz w:val="20"/>
                <w:szCs w:val="20"/>
              </w:rPr>
              <w:t>Larimer County Sheriff -acting</w:t>
            </w:r>
          </w:p>
        </w:tc>
        <w:tc>
          <w:tcPr>
            <w:tcW w:w="1980" w:type="dxa"/>
          </w:tcPr>
          <w:p w:rsidR="00D5003A" w:rsidRPr="00885231" w:rsidRDefault="00D5003A">
            <w:pPr>
              <w:rPr>
                <w:rFonts w:cs="Times New Roman"/>
                <w:sz w:val="20"/>
                <w:szCs w:val="20"/>
              </w:rPr>
            </w:pPr>
            <w:r w:rsidRPr="00885231">
              <w:rPr>
                <w:rFonts w:cs="Times New Roman"/>
                <w:sz w:val="20"/>
                <w:szCs w:val="20"/>
              </w:rPr>
              <w:t>Bill Nelson</w:t>
            </w:r>
          </w:p>
        </w:tc>
        <w:tc>
          <w:tcPr>
            <w:tcW w:w="1377" w:type="dxa"/>
          </w:tcPr>
          <w:p w:rsidR="00D5003A" w:rsidRPr="00885231" w:rsidRDefault="00D5003A" w:rsidP="002E49C3">
            <w:pPr>
              <w:rPr>
                <w:rFonts w:cs="Times New Roman"/>
                <w:sz w:val="20"/>
                <w:szCs w:val="20"/>
              </w:rPr>
            </w:pPr>
            <w:r>
              <w:rPr>
                <w:rFonts w:cs="Times New Roman"/>
                <w:sz w:val="20"/>
                <w:szCs w:val="20"/>
              </w:rPr>
              <w:t>970-</w:t>
            </w:r>
            <w:r w:rsidR="002E49C3">
              <w:rPr>
                <w:rFonts w:cs="Times New Roman"/>
                <w:sz w:val="20"/>
                <w:szCs w:val="20"/>
              </w:rPr>
              <w:t>5103</w:t>
            </w:r>
          </w:p>
        </w:tc>
        <w:tc>
          <w:tcPr>
            <w:tcW w:w="1440" w:type="dxa"/>
          </w:tcPr>
          <w:p w:rsidR="00D5003A" w:rsidRPr="00885231" w:rsidRDefault="00D5003A">
            <w:pPr>
              <w:rPr>
                <w:rFonts w:cs="Times New Roman"/>
                <w:sz w:val="20"/>
                <w:szCs w:val="20"/>
              </w:rPr>
            </w:pPr>
            <w:r w:rsidRPr="00885231">
              <w:rPr>
                <w:rFonts w:cs="Times New Roman"/>
                <w:sz w:val="20"/>
                <w:szCs w:val="20"/>
              </w:rPr>
              <w:t>970-222-3938</w:t>
            </w: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 xml:space="preserve">Larimer County </w:t>
            </w:r>
          </w:p>
        </w:tc>
        <w:tc>
          <w:tcPr>
            <w:tcW w:w="2430" w:type="dxa"/>
          </w:tcPr>
          <w:p w:rsidR="00D5003A" w:rsidRPr="00885231" w:rsidRDefault="00D5003A">
            <w:pPr>
              <w:rPr>
                <w:rFonts w:cs="Times New Roman"/>
                <w:sz w:val="20"/>
                <w:szCs w:val="20"/>
              </w:rPr>
            </w:pPr>
            <w:r w:rsidRPr="00885231">
              <w:rPr>
                <w:rFonts w:cs="Times New Roman"/>
                <w:sz w:val="20"/>
                <w:szCs w:val="20"/>
              </w:rPr>
              <w:t>Emergency Services /Fire</w:t>
            </w:r>
          </w:p>
        </w:tc>
        <w:tc>
          <w:tcPr>
            <w:tcW w:w="1980" w:type="dxa"/>
          </w:tcPr>
          <w:p w:rsidR="00D5003A" w:rsidRPr="00885231" w:rsidRDefault="00D5003A">
            <w:pPr>
              <w:rPr>
                <w:rFonts w:cs="Times New Roman"/>
                <w:sz w:val="20"/>
                <w:szCs w:val="20"/>
              </w:rPr>
            </w:pPr>
            <w:r w:rsidRPr="00885231">
              <w:rPr>
                <w:rFonts w:cs="Times New Roman"/>
                <w:sz w:val="20"/>
                <w:szCs w:val="20"/>
              </w:rPr>
              <w:t>Kevin Johnston</w:t>
            </w:r>
          </w:p>
        </w:tc>
        <w:tc>
          <w:tcPr>
            <w:tcW w:w="1377" w:type="dxa"/>
          </w:tcPr>
          <w:p w:rsidR="00D5003A" w:rsidRPr="00885231" w:rsidRDefault="00D5003A">
            <w:pPr>
              <w:rPr>
                <w:rFonts w:cs="Times New Roman"/>
                <w:sz w:val="20"/>
                <w:szCs w:val="20"/>
              </w:rPr>
            </w:pPr>
            <w:r w:rsidRPr="00885231">
              <w:rPr>
                <w:rFonts w:cs="Times New Roman"/>
                <w:sz w:val="20"/>
                <w:szCs w:val="20"/>
              </w:rPr>
              <w:t>970-498-5300</w:t>
            </w:r>
          </w:p>
        </w:tc>
        <w:tc>
          <w:tcPr>
            <w:tcW w:w="1440" w:type="dxa"/>
          </w:tcPr>
          <w:p w:rsidR="00D5003A" w:rsidRPr="00885231" w:rsidRDefault="00D5003A" w:rsidP="00CD386B">
            <w:pPr>
              <w:rPr>
                <w:rFonts w:cs="Times New Roman"/>
                <w:sz w:val="20"/>
                <w:szCs w:val="20"/>
              </w:rPr>
            </w:pPr>
            <w:r w:rsidRPr="00885231">
              <w:rPr>
                <w:rFonts w:cs="Times New Roman"/>
                <w:sz w:val="20"/>
                <w:szCs w:val="20"/>
              </w:rPr>
              <w:t>970-222-5163</w:t>
            </w: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Larimer County</w:t>
            </w:r>
          </w:p>
        </w:tc>
        <w:tc>
          <w:tcPr>
            <w:tcW w:w="2430" w:type="dxa"/>
          </w:tcPr>
          <w:p w:rsidR="00D5003A" w:rsidRPr="00885231" w:rsidRDefault="00D5003A">
            <w:pPr>
              <w:rPr>
                <w:rFonts w:cs="Times New Roman"/>
                <w:sz w:val="20"/>
                <w:szCs w:val="20"/>
              </w:rPr>
            </w:pPr>
            <w:r w:rsidRPr="00885231">
              <w:rPr>
                <w:rFonts w:cs="Times New Roman"/>
                <w:sz w:val="20"/>
                <w:szCs w:val="20"/>
              </w:rPr>
              <w:t>Public Information</w:t>
            </w:r>
          </w:p>
        </w:tc>
        <w:tc>
          <w:tcPr>
            <w:tcW w:w="1980" w:type="dxa"/>
          </w:tcPr>
          <w:p w:rsidR="00D5003A" w:rsidRPr="00885231" w:rsidRDefault="002E49C3">
            <w:pPr>
              <w:rPr>
                <w:rFonts w:cs="Times New Roman"/>
                <w:color w:val="FF0000"/>
                <w:sz w:val="20"/>
                <w:szCs w:val="20"/>
              </w:rPr>
            </w:pPr>
            <w:r>
              <w:rPr>
                <w:rFonts w:cs="Times New Roman"/>
                <w:sz w:val="20"/>
                <w:szCs w:val="20"/>
              </w:rPr>
              <w:t>Nick Christianson</w:t>
            </w:r>
          </w:p>
        </w:tc>
        <w:tc>
          <w:tcPr>
            <w:tcW w:w="1377" w:type="dxa"/>
          </w:tcPr>
          <w:p w:rsidR="00D5003A" w:rsidRPr="00885231" w:rsidRDefault="00D5003A" w:rsidP="002E49C3">
            <w:pPr>
              <w:rPr>
                <w:rFonts w:cs="Times New Roman"/>
                <w:color w:val="FF0000"/>
                <w:sz w:val="20"/>
                <w:szCs w:val="20"/>
              </w:rPr>
            </w:pPr>
          </w:p>
        </w:tc>
        <w:tc>
          <w:tcPr>
            <w:tcW w:w="1440" w:type="dxa"/>
          </w:tcPr>
          <w:p w:rsidR="00D5003A" w:rsidRPr="00885231" w:rsidRDefault="00D5003A" w:rsidP="002E49C3">
            <w:pPr>
              <w:rPr>
                <w:rFonts w:cs="Times New Roman"/>
                <w:color w:val="FF0000"/>
                <w:sz w:val="20"/>
                <w:szCs w:val="20"/>
              </w:rPr>
            </w:pPr>
            <w:r w:rsidRPr="00885231">
              <w:rPr>
                <w:rFonts w:cs="Times New Roman"/>
                <w:sz w:val="20"/>
                <w:szCs w:val="20"/>
              </w:rPr>
              <w:t>970-</w:t>
            </w:r>
            <w:r w:rsidR="002E49C3">
              <w:rPr>
                <w:rFonts w:cs="Times New Roman"/>
                <w:sz w:val="20"/>
                <w:szCs w:val="20"/>
              </w:rPr>
              <w:t>817-4581</w:t>
            </w:r>
          </w:p>
        </w:tc>
      </w:tr>
      <w:tr w:rsidR="00D5003A" w:rsidRPr="00885231" w:rsidTr="00D5003A">
        <w:tc>
          <w:tcPr>
            <w:tcW w:w="2268" w:type="dxa"/>
          </w:tcPr>
          <w:p w:rsidR="00D5003A" w:rsidRPr="00885231" w:rsidRDefault="00D5003A" w:rsidP="00D5003A">
            <w:pPr>
              <w:rPr>
                <w:rFonts w:cs="Times New Roman"/>
                <w:sz w:val="20"/>
                <w:szCs w:val="20"/>
              </w:rPr>
            </w:pPr>
            <w:r w:rsidRPr="00885231">
              <w:rPr>
                <w:rFonts w:cs="Times New Roman"/>
                <w:sz w:val="20"/>
                <w:szCs w:val="20"/>
              </w:rPr>
              <w:t>Arapaho–Roosevelt NF</w:t>
            </w:r>
          </w:p>
        </w:tc>
        <w:tc>
          <w:tcPr>
            <w:tcW w:w="2430" w:type="dxa"/>
          </w:tcPr>
          <w:p w:rsidR="00D5003A" w:rsidRPr="00885231" w:rsidRDefault="00417EA7" w:rsidP="00D5003A">
            <w:pPr>
              <w:rPr>
                <w:rFonts w:cs="Times New Roman"/>
                <w:sz w:val="20"/>
                <w:szCs w:val="20"/>
              </w:rPr>
            </w:pPr>
            <w:r>
              <w:rPr>
                <w:rFonts w:cs="Times New Roman"/>
                <w:sz w:val="20"/>
                <w:szCs w:val="20"/>
              </w:rPr>
              <w:t xml:space="preserve">Deputy </w:t>
            </w:r>
            <w:r w:rsidR="00D5003A">
              <w:rPr>
                <w:rFonts w:cs="Times New Roman"/>
                <w:sz w:val="20"/>
                <w:szCs w:val="20"/>
              </w:rPr>
              <w:t>Forest Supervisor</w:t>
            </w:r>
          </w:p>
        </w:tc>
        <w:tc>
          <w:tcPr>
            <w:tcW w:w="1980" w:type="dxa"/>
          </w:tcPr>
          <w:p w:rsidR="00D5003A" w:rsidRPr="00885231" w:rsidRDefault="00D5003A">
            <w:pPr>
              <w:rPr>
                <w:rFonts w:cs="Times New Roman"/>
                <w:sz w:val="20"/>
                <w:szCs w:val="20"/>
              </w:rPr>
            </w:pPr>
            <w:r>
              <w:rPr>
                <w:rFonts w:cs="Times New Roman"/>
                <w:sz w:val="20"/>
                <w:szCs w:val="20"/>
              </w:rPr>
              <w:t>Ron Archuleta</w:t>
            </w:r>
          </w:p>
        </w:tc>
        <w:tc>
          <w:tcPr>
            <w:tcW w:w="1377" w:type="dxa"/>
          </w:tcPr>
          <w:p w:rsidR="00D5003A" w:rsidRPr="00885231" w:rsidRDefault="00D5003A">
            <w:pPr>
              <w:rPr>
                <w:rFonts w:cs="Times New Roman"/>
                <w:sz w:val="20"/>
                <w:szCs w:val="20"/>
              </w:rPr>
            </w:pPr>
            <w:r>
              <w:rPr>
                <w:rFonts w:cs="Times New Roman"/>
                <w:sz w:val="20"/>
                <w:szCs w:val="20"/>
              </w:rPr>
              <w:t>970-295-6602</w:t>
            </w:r>
          </w:p>
        </w:tc>
        <w:tc>
          <w:tcPr>
            <w:tcW w:w="1440" w:type="dxa"/>
          </w:tcPr>
          <w:p w:rsidR="00D5003A" w:rsidRPr="00885231" w:rsidRDefault="00D5003A" w:rsidP="00D37FED">
            <w:pPr>
              <w:rPr>
                <w:rFonts w:cs="Times New Roman"/>
                <w:sz w:val="20"/>
                <w:szCs w:val="20"/>
              </w:rPr>
            </w:pPr>
            <w:r>
              <w:rPr>
                <w:rFonts w:cs="Times New Roman"/>
                <w:sz w:val="20"/>
                <w:szCs w:val="20"/>
              </w:rPr>
              <w:t>406-223-0799</w:t>
            </w: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Arapaho–Roosevelt NF</w:t>
            </w:r>
          </w:p>
        </w:tc>
        <w:tc>
          <w:tcPr>
            <w:tcW w:w="2430" w:type="dxa"/>
          </w:tcPr>
          <w:p w:rsidR="00D5003A" w:rsidRPr="00885231" w:rsidRDefault="00D5003A">
            <w:pPr>
              <w:rPr>
                <w:rFonts w:cs="Times New Roman"/>
                <w:sz w:val="20"/>
                <w:szCs w:val="20"/>
              </w:rPr>
            </w:pPr>
            <w:r w:rsidRPr="00885231">
              <w:rPr>
                <w:rFonts w:cs="Times New Roman"/>
                <w:sz w:val="20"/>
                <w:szCs w:val="20"/>
              </w:rPr>
              <w:t>Agency Administrator</w:t>
            </w:r>
            <w:r>
              <w:rPr>
                <w:rFonts w:cs="Times New Roman"/>
                <w:sz w:val="20"/>
                <w:szCs w:val="20"/>
              </w:rPr>
              <w:t xml:space="preserve"> Rep</w:t>
            </w:r>
          </w:p>
        </w:tc>
        <w:tc>
          <w:tcPr>
            <w:tcW w:w="1980" w:type="dxa"/>
          </w:tcPr>
          <w:p w:rsidR="00D5003A" w:rsidRPr="00885231" w:rsidRDefault="00D5003A">
            <w:pPr>
              <w:rPr>
                <w:rFonts w:cs="Times New Roman"/>
                <w:sz w:val="20"/>
                <w:szCs w:val="20"/>
              </w:rPr>
            </w:pPr>
            <w:r w:rsidRPr="00885231">
              <w:rPr>
                <w:rFonts w:cs="Times New Roman"/>
                <w:sz w:val="20"/>
                <w:szCs w:val="20"/>
              </w:rPr>
              <w:t xml:space="preserve">Kevin </w:t>
            </w:r>
            <w:proofErr w:type="spellStart"/>
            <w:r w:rsidRPr="00885231">
              <w:rPr>
                <w:rFonts w:cs="Times New Roman"/>
                <w:sz w:val="20"/>
                <w:szCs w:val="20"/>
              </w:rPr>
              <w:t>Atchley</w:t>
            </w:r>
            <w:proofErr w:type="spellEnd"/>
          </w:p>
        </w:tc>
        <w:tc>
          <w:tcPr>
            <w:tcW w:w="1377" w:type="dxa"/>
          </w:tcPr>
          <w:p w:rsidR="00D5003A" w:rsidRPr="00885231" w:rsidRDefault="00D5003A">
            <w:pPr>
              <w:rPr>
                <w:rFonts w:cs="Times New Roman"/>
                <w:sz w:val="20"/>
                <w:szCs w:val="20"/>
              </w:rPr>
            </w:pPr>
            <w:r w:rsidRPr="00885231">
              <w:rPr>
                <w:rFonts w:cs="Times New Roman"/>
                <w:sz w:val="20"/>
                <w:szCs w:val="20"/>
              </w:rPr>
              <w:t>970-295-6711</w:t>
            </w:r>
          </w:p>
        </w:tc>
        <w:tc>
          <w:tcPr>
            <w:tcW w:w="1440" w:type="dxa"/>
          </w:tcPr>
          <w:p w:rsidR="00D5003A" w:rsidRPr="00885231" w:rsidRDefault="00D5003A" w:rsidP="00D37FED">
            <w:pPr>
              <w:rPr>
                <w:rFonts w:cs="Times New Roman"/>
                <w:sz w:val="20"/>
                <w:szCs w:val="20"/>
              </w:rPr>
            </w:pPr>
            <w:r w:rsidRPr="00885231">
              <w:rPr>
                <w:rFonts w:cs="Times New Roman"/>
                <w:sz w:val="20"/>
                <w:szCs w:val="20"/>
              </w:rPr>
              <w:t>970-420-9819</w:t>
            </w: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Arapaho–Roosevelt NF</w:t>
            </w:r>
          </w:p>
        </w:tc>
        <w:tc>
          <w:tcPr>
            <w:tcW w:w="2430" w:type="dxa"/>
          </w:tcPr>
          <w:p w:rsidR="00D5003A" w:rsidRPr="00885231" w:rsidRDefault="00D5003A">
            <w:pPr>
              <w:rPr>
                <w:rFonts w:cs="Times New Roman"/>
                <w:sz w:val="20"/>
                <w:szCs w:val="20"/>
              </w:rPr>
            </w:pPr>
            <w:r>
              <w:rPr>
                <w:rFonts w:cs="Times New Roman"/>
                <w:sz w:val="20"/>
                <w:szCs w:val="20"/>
              </w:rPr>
              <w:t xml:space="preserve">Forest </w:t>
            </w:r>
            <w:r w:rsidRPr="00885231">
              <w:rPr>
                <w:rFonts w:cs="Times New Roman"/>
                <w:sz w:val="20"/>
                <w:szCs w:val="20"/>
              </w:rPr>
              <w:t>Fire Duty Officer</w:t>
            </w:r>
          </w:p>
        </w:tc>
        <w:tc>
          <w:tcPr>
            <w:tcW w:w="1980" w:type="dxa"/>
          </w:tcPr>
          <w:p w:rsidR="00D5003A" w:rsidRPr="00885231" w:rsidRDefault="00D5003A">
            <w:pPr>
              <w:rPr>
                <w:rFonts w:cs="Times New Roman"/>
                <w:sz w:val="20"/>
                <w:szCs w:val="20"/>
              </w:rPr>
            </w:pPr>
            <w:r w:rsidRPr="00885231">
              <w:rPr>
                <w:rFonts w:cs="Times New Roman"/>
                <w:sz w:val="20"/>
                <w:szCs w:val="20"/>
              </w:rPr>
              <w:t>Geoffrey Bell</w:t>
            </w:r>
          </w:p>
        </w:tc>
        <w:tc>
          <w:tcPr>
            <w:tcW w:w="1377" w:type="dxa"/>
          </w:tcPr>
          <w:p w:rsidR="00D5003A" w:rsidRPr="00885231" w:rsidRDefault="00D5003A">
            <w:pPr>
              <w:rPr>
                <w:rFonts w:cs="Times New Roman"/>
                <w:sz w:val="20"/>
                <w:szCs w:val="20"/>
              </w:rPr>
            </w:pPr>
            <w:r w:rsidRPr="00885231">
              <w:rPr>
                <w:rFonts w:cs="Times New Roman"/>
                <w:sz w:val="20"/>
                <w:szCs w:val="20"/>
              </w:rPr>
              <w:t>970-295-6631</w:t>
            </w:r>
          </w:p>
        </w:tc>
        <w:tc>
          <w:tcPr>
            <w:tcW w:w="1440" w:type="dxa"/>
          </w:tcPr>
          <w:p w:rsidR="00D5003A" w:rsidRPr="00885231" w:rsidRDefault="00D5003A">
            <w:pPr>
              <w:rPr>
                <w:rFonts w:cs="Times New Roman"/>
                <w:sz w:val="20"/>
                <w:szCs w:val="20"/>
              </w:rPr>
            </w:pPr>
            <w:r w:rsidRPr="00885231">
              <w:rPr>
                <w:rFonts w:cs="Times New Roman"/>
                <w:sz w:val="20"/>
                <w:szCs w:val="20"/>
              </w:rPr>
              <w:t>970-217-9814</w:t>
            </w:r>
          </w:p>
        </w:tc>
      </w:tr>
      <w:tr w:rsidR="00D5003A" w:rsidRPr="00885231" w:rsidTr="00D5003A">
        <w:tc>
          <w:tcPr>
            <w:tcW w:w="2268" w:type="dxa"/>
          </w:tcPr>
          <w:p w:rsidR="00D5003A" w:rsidRPr="00885231" w:rsidRDefault="00D5003A" w:rsidP="00885231">
            <w:pPr>
              <w:rPr>
                <w:rFonts w:cs="Times New Roman"/>
                <w:sz w:val="20"/>
                <w:szCs w:val="20"/>
              </w:rPr>
            </w:pPr>
            <w:r w:rsidRPr="00885231">
              <w:rPr>
                <w:rFonts w:cs="Times New Roman"/>
                <w:sz w:val="20"/>
                <w:szCs w:val="20"/>
              </w:rPr>
              <w:t>Arapaho–Roosevelt NF</w:t>
            </w:r>
          </w:p>
        </w:tc>
        <w:tc>
          <w:tcPr>
            <w:tcW w:w="2430" w:type="dxa"/>
          </w:tcPr>
          <w:p w:rsidR="00D5003A" w:rsidRPr="00885231" w:rsidRDefault="00D5003A" w:rsidP="00885231">
            <w:pPr>
              <w:rPr>
                <w:rFonts w:cs="Times New Roman"/>
                <w:sz w:val="20"/>
                <w:szCs w:val="20"/>
              </w:rPr>
            </w:pPr>
            <w:r>
              <w:rPr>
                <w:rFonts w:cs="Times New Roman"/>
                <w:sz w:val="20"/>
                <w:szCs w:val="20"/>
              </w:rPr>
              <w:t xml:space="preserve">District </w:t>
            </w:r>
            <w:r w:rsidRPr="00885231">
              <w:rPr>
                <w:rFonts w:cs="Times New Roman"/>
                <w:sz w:val="20"/>
                <w:szCs w:val="20"/>
              </w:rPr>
              <w:t>Fire Duty Officer</w:t>
            </w:r>
          </w:p>
        </w:tc>
        <w:tc>
          <w:tcPr>
            <w:tcW w:w="1980" w:type="dxa"/>
          </w:tcPr>
          <w:p w:rsidR="00D5003A" w:rsidRPr="00885231" w:rsidRDefault="00D5003A">
            <w:pPr>
              <w:rPr>
                <w:rFonts w:cs="Times New Roman"/>
                <w:sz w:val="20"/>
                <w:szCs w:val="20"/>
              </w:rPr>
            </w:pPr>
          </w:p>
        </w:tc>
        <w:tc>
          <w:tcPr>
            <w:tcW w:w="1377" w:type="dxa"/>
          </w:tcPr>
          <w:p w:rsidR="00D5003A" w:rsidRPr="00885231" w:rsidRDefault="00D5003A" w:rsidP="000B4F81">
            <w:pPr>
              <w:rPr>
                <w:rFonts w:cs="Times New Roman"/>
                <w:sz w:val="20"/>
                <w:szCs w:val="20"/>
              </w:rPr>
            </w:pPr>
            <w:r>
              <w:rPr>
                <w:rFonts w:cs="Times New Roman"/>
                <w:sz w:val="20"/>
                <w:szCs w:val="20"/>
              </w:rPr>
              <w:t>970-295-</w:t>
            </w:r>
          </w:p>
        </w:tc>
        <w:tc>
          <w:tcPr>
            <w:tcW w:w="1440" w:type="dxa"/>
          </w:tcPr>
          <w:p w:rsidR="00D5003A" w:rsidRPr="00885231" w:rsidRDefault="00D5003A">
            <w:pPr>
              <w:rPr>
                <w:rFonts w:cs="Times New Roman"/>
                <w:sz w:val="20"/>
                <w:szCs w:val="20"/>
              </w:rPr>
            </w:pP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Arapaho–Roosevelt NF</w:t>
            </w:r>
          </w:p>
        </w:tc>
        <w:tc>
          <w:tcPr>
            <w:tcW w:w="2430" w:type="dxa"/>
          </w:tcPr>
          <w:p w:rsidR="00D5003A" w:rsidRPr="005926C0" w:rsidRDefault="00D5003A">
            <w:pPr>
              <w:rPr>
                <w:rFonts w:cs="Times New Roman"/>
                <w:sz w:val="20"/>
                <w:szCs w:val="20"/>
              </w:rPr>
            </w:pPr>
            <w:r w:rsidRPr="005926C0">
              <w:rPr>
                <w:rFonts w:cs="Times New Roman"/>
                <w:sz w:val="20"/>
                <w:szCs w:val="20"/>
              </w:rPr>
              <w:t>Resource Advisor</w:t>
            </w:r>
          </w:p>
        </w:tc>
        <w:tc>
          <w:tcPr>
            <w:tcW w:w="1980" w:type="dxa"/>
          </w:tcPr>
          <w:p w:rsidR="00D5003A" w:rsidRPr="005926C0" w:rsidRDefault="005926C0">
            <w:pPr>
              <w:rPr>
                <w:rFonts w:cs="Times New Roman"/>
                <w:sz w:val="20"/>
                <w:szCs w:val="20"/>
              </w:rPr>
            </w:pPr>
            <w:r w:rsidRPr="005926C0">
              <w:rPr>
                <w:rFonts w:cs="Times New Roman"/>
                <w:sz w:val="20"/>
                <w:szCs w:val="20"/>
              </w:rPr>
              <w:t>Matt Fairchild</w:t>
            </w:r>
          </w:p>
        </w:tc>
        <w:tc>
          <w:tcPr>
            <w:tcW w:w="1377" w:type="dxa"/>
          </w:tcPr>
          <w:p w:rsidR="00D5003A" w:rsidRPr="00885231" w:rsidRDefault="00D5003A" w:rsidP="000B4F81">
            <w:pPr>
              <w:rPr>
                <w:rFonts w:cs="Times New Roman"/>
                <w:color w:val="FF0000"/>
                <w:sz w:val="20"/>
                <w:szCs w:val="20"/>
              </w:rPr>
            </w:pPr>
            <w:r w:rsidRPr="00885231">
              <w:rPr>
                <w:rFonts w:cs="Times New Roman"/>
                <w:sz w:val="20"/>
                <w:szCs w:val="20"/>
              </w:rPr>
              <w:t>970-</w:t>
            </w:r>
            <w:r w:rsidR="002E49C3" w:rsidRPr="002E49C3">
              <w:rPr>
                <w:rFonts w:cs="Times New Roman"/>
                <w:sz w:val="20"/>
                <w:szCs w:val="20"/>
              </w:rPr>
              <w:t>295-</w:t>
            </w:r>
            <w:r w:rsidR="00262029">
              <w:rPr>
                <w:rFonts w:cs="Times New Roman"/>
                <w:sz w:val="20"/>
                <w:szCs w:val="20"/>
              </w:rPr>
              <w:t>6</w:t>
            </w:r>
            <w:r w:rsidR="000B4F81">
              <w:rPr>
                <w:rFonts w:cs="Times New Roman"/>
                <w:sz w:val="20"/>
                <w:szCs w:val="20"/>
              </w:rPr>
              <w:t>640</w:t>
            </w:r>
          </w:p>
        </w:tc>
        <w:tc>
          <w:tcPr>
            <w:tcW w:w="1440" w:type="dxa"/>
          </w:tcPr>
          <w:p w:rsidR="00D5003A" w:rsidRPr="00885231" w:rsidRDefault="00D5003A" w:rsidP="00262029">
            <w:pPr>
              <w:rPr>
                <w:rFonts w:cs="Times New Roman"/>
                <w:color w:val="FF0000"/>
                <w:sz w:val="20"/>
                <w:szCs w:val="20"/>
              </w:rPr>
            </w:pP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Arapaho–Roosevelt NF</w:t>
            </w:r>
          </w:p>
        </w:tc>
        <w:tc>
          <w:tcPr>
            <w:tcW w:w="2430" w:type="dxa"/>
          </w:tcPr>
          <w:p w:rsidR="00D5003A" w:rsidRPr="00885231" w:rsidRDefault="00D5003A">
            <w:pPr>
              <w:rPr>
                <w:rFonts w:cs="Times New Roman"/>
                <w:sz w:val="20"/>
                <w:szCs w:val="20"/>
              </w:rPr>
            </w:pPr>
            <w:r w:rsidRPr="00885231">
              <w:rPr>
                <w:rFonts w:cs="Times New Roman"/>
                <w:sz w:val="20"/>
                <w:szCs w:val="20"/>
              </w:rPr>
              <w:t>Public Information</w:t>
            </w:r>
          </w:p>
        </w:tc>
        <w:tc>
          <w:tcPr>
            <w:tcW w:w="1980" w:type="dxa"/>
          </w:tcPr>
          <w:p w:rsidR="00D5003A" w:rsidRPr="00885231" w:rsidRDefault="00D5003A">
            <w:pPr>
              <w:rPr>
                <w:rFonts w:cs="Times New Roman"/>
                <w:color w:val="FF0000"/>
                <w:sz w:val="20"/>
                <w:szCs w:val="20"/>
              </w:rPr>
            </w:pPr>
            <w:proofErr w:type="spellStart"/>
            <w:r w:rsidRPr="000B4F81">
              <w:rPr>
                <w:rFonts w:cs="Times New Roman"/>
                <w:sz w:val="20"/>
                <w:szCs w:val="20"/>
              </w:rPr>
              <w:t>Reghan</w:t>
            </w:r>
            <w:proofErr w:type="spellEnd"/>
            <w:r w:rsidRPr="000B4F81">
              <w:rPr>
                <w:rFonts w:cs="Times New Roman"/>
                <w:sz w:val="20"/>
                <w:szCs w:val="20"/>
              </w:rPr>
              <w:t xml:space="preserve"> </w:t>
            </w:r>
            <w:proofErr w:type="spellStart"/>
            <w:r w:rsidRPr="000B4F81">
              <w:rPr>
                <w:rFonts w:cs="Times New Roman"/>
                <w:sz w:val="20"/>
                <w:szCs w:val="20"/>
              </w:rPr>
              <w:t>Cloudman</w:t>
            </w:r>
            <w:proofErr w:type="spellEnd"/>
          </w:p>
        </w:tc>
        <w:tc>
          <w:tcPr>
            <w:tcW w:w="1377" w:type="dxa"/>
          </w:tcPr>
          <w:p w:rsidR="00D5003A" w:rsidRPr="00885231" w:rsidRDefault="00D5003A" w:rsidP="00885231">
            <w:pPr>
              <w:rPr>
                <w:rFonts w:cs="Times New Roman"/>
                <w:color w:val="FF0000"/>
                <w:sz w:val="20"/>
                <w:szCs w:val="20"/>
              </w:rPr>
            </w:pPr>
            <w:r w:rsidRPr="00885231">
              <w:rPr>
                <w:rFonts w:cs="Times New Roman"/>
                <w:sz w:val="20"/>
                <w:szCs w:val="20"/>
              </w:rPr>
              <w:t>970-295-6770</w:t>
            </w:r>
          </w:p>
        </w:tc>
        <w:tc>
          <w:tcPr>
            <w:tcW w:w="1440" w:type="dxa"/>
          </w:tcPr>
          <w:p w:rsidR="00D5003A" w:rsidRPr="00885231" w:rsidRDefault="00D5003A" w:rsidP="00885231">
            <w:pPr>
              <w:rPr>
                <w:rFonts w:cs="Times New Roman"/>
                <w:color w:val="FF0000"/>
                <w:sz w:val="20"/>
                <w:szCs w:val="20"/>
              </w:rPr>
            </w:pPr>
            <w:r w:rsidRPr="00885231">
              <w:rPr>
                <w:rFonts w:cs="Times New Roman"/>
                <w:sz w:val="20"/>
                <w:szCs w:val="20"/>
              </w:rPr>
              <w:t>970-219-8391</w:t>
            </w:r>
          </w:p>
        </w:tc>
      </w:tr>
      <w:tr w:rsidR="00D5003A" w:rsidRPr="00885231" w:rsidTr="00D5003A">
        <w:tc>
          <w:tcPr>
            <w:tcW w:w="2268" w:type="dxa"/>
          </w:tcPr>
          <w:p w:rsidR="00D5003A" w:rsidRPr="00885231" w:rsidRDefault="00D5003A">
            <w:pPr>
              <w:jc w:val="center"/>
              <w:rPr>
                <w:rFonts w:cs="Times New Roman"/>
                <w:b/>
                <w:bCs/>
                <w:i/>
                <w:iCs/>
                <w:sz w:val="20"/>
                <w:szCs w:val="20"/>
              </w:rPr>
            </w:pPr>
            <w:r w:rsidRPr="00885231">
              <w:rPr>
                <w:rFonts w:cs="Times New Roman"/>
                <w:b/>
                <w:bCs/>
                <w:i/>
                <w:iCs/>
                <w:sz w:val="20"/>
                <w:szCs w:val="20"/>
              </w:rPr>
              <w:t>* All *</w:t>
            </w:r>
          </w:p>
        </w:tc>
        <w:tc>
          <w:tcPr>
            <w:tcW w:w="2430" w:type="dxa"/>
          </w:tcPr>
          <w:p w:rsidR="00D5003A" w:rsidRPr="00885231" w:rsidRDefault="00D5003A">
            <w:pPr>
              <w:rPr>
                <w:rFonts w:cs="Times New Roman"/>
                <w:sz w:val="20"/>
                <w:szCs w:val="20"/>
              </w:rPr>
            </w:pPr>
            <w:r w:rsidRPr="00885231">
              <w:rPr>
                <w:rFonts w:cs="Times New Roman"/>
                <w:sz w:val="20"/>
                <w:szCs w:val="20"/>
              </w:rPr>
              <w:t>IA Dispatch</w:t>
            </w:r>
          </w:p>
        </w:tc>
        <w:tc>
          <w:tcPr>
            <w:tcW w:w="1980" w:type="dxa"/>
          </w:tcPr>
          <w:p w:rsidR="00D5003A" w:rsidRPr="00885231" w:rsidRDefault="00D5003A">
            <w:pPr>
              <w:rPr>
                <w:rFonts w:cs="Times New Roman"/>
                <w:sz w:val="20"/>
                <w:szCs w:val="20"/>
              </w:rPr>
            </w:pPr>
            <w:r w:rsidRPr="00885231">
              <w:rPr>
                <w:rFonts w:cs="Times New Roman"/>
                <w:sz w:val="20"/>
                <w:szCs w:val="20"/>
              </w:rPr>
              <w:t>Fort Collins</w:t>
            </w:r>
            <w:r w:rsidR="00262029">
              <w:rPr>
                <w:rFonts w:cs="Times New Roman"/>
                <w:sz w:val="20"/>
                <w:szCs w:val="20"/>
              </w:rPr>
              <w:t xml:space="preserve"> Dispatch</w:t>
            </w:r>
          </w:p>
        </w:tc>
        <w:tc>
          <w:tcPr>
            <w:tcW w:w="1377" w:type="dxa"/>
          </w:tcPr>
          <w:p w:rsidR="00D5003A" w:rsidRPr="00885231" w:rsidRDefault="00D5003A">
            <w:pPr>
              <w:rPr>
                <w:rFonts w:cs="Times New Roman"/>
                <w:sz w:val="20"/>
                <w:szCs w:val="20"/>
              </w:rPr>
            </w:pPr>
            <w:r w:rsidRPr="00885231">
              <w:rPr>
                <w:rFonts w:cs="Times New Roman"/>
                <w:sz w:val="20"/>
                <w:szCs w:val="20"/>
              </w:rPr>
              <w:t>970-295-6800</w:t>
            </w:r>
          </w:p>
        </w:tc>
        <w:tc>
          <w:tcPr>
            <w:tcW w:w="1440" w:type="dxa"/>
          </w:tcPr>
          <w:p w:rsidR="00D5003A" w:rsidRPr="00885231" w:rsidRDefault="00D5003A">
            <w:pPr>
              <w:rPr>
                <w:rFonts w:cs="Times New Roman"/>
                <w:sz w:val="20"/>
                <w:szCs w:val="20"/>
              </w:rPr>
            </w:pPr>
          </w:p>
        </w:tc>
      </w:tr>
      <w:tr w:rsidR="00D5003A" w:rsidRPr="00885231" w:rsidTr="00D5003A">
        <w:tc>
          <w:tcPr>
            <w:tcW w:w="2268" w:type="dxa"/>
          </w:tcPr>
          <w:p w:rsidR="00D5003A" w:rsidRPr="00885231" w:rsidRDefault="00D5003A">
            <w:pPr>
              <w:rPr>
                <w:rFonts w:cs="Times New Roman"/>
                <w:sz w:val="20"/>
                <w:szCs w:val="20"/>
              </w:rPr>
            </w:pPr>
            <w:r w:rsidRPr="00885231">
              <w:rPr>
                <w:rFonts w:cs="Times New Roman"/>
                <w:sz w:val="20"/>
                <w:szCs w:val="20"/>
              </w:rPr>
              <w:t>Colorado State Forest Service</w:t>
            </w:r>
          </w:p>
        </w:tc>
        <w:tc>
          <w:tcPr>
            <w:tcW w:w="2430" w:type="dxa"/>
          </w:tcPr>
          <w:p w:rsidR="00D5003A" w:rsidRPr="00885231" w:rsidRDefault="00D5003A">
            <w:pPr>
              <w:rPr>
                <w:rFonts w:cs="Times New Roman"/>
                <w:sz w:val="20"/>
                <w:szCs w:val="20"/>
              </w:rPr>
            </w:pPr>
            <w:r w:rsidRPr="00885231">
              <w:rPr>
                <w:rFonts w:cs="Times New Roman"/>
                <w:sz w:val="20"/>
                <w:szCs w:val="20"/>
              </w:rPr>
              <w:t xml:space="preserve">Line Officer </w:t>
            </w:r>
          </w:p>
        </w:tc>
        <w:tc>
          <w:tcPr>
            <w:tcW w:w="1980" w:type="dxa"/>
          </w:tcPr>
          <w:p w:rsidR="00D5003A" w:rsidRPr="00885231" w:rsidRDefault="00262029">
            <w:pPr>
              <w:rPr>
                <w:rFonts w:cs="Times New Roman"/>
                <w:sz w:val="20"/>
                <w:szCs w:val="20"/>
              </w:rPr>
            </w:pPr>
            <w:r>
              <w:rPr>
                <w:rFonts w:cs="Times New Roman"/>
                <w:sz w:val="20"/>
                <w:szCs w:val="20"/>
              </w:rPr>
              <w:t xml:space="preserve">Boyd </w:t>
            </w:r>
            <w:proofErr w:type="spellStart"/>
            <w:r>
              <w:rPr>
                <w:rFonts w:cs="Times New Roman"/>
                <w:sz w:val="20"/>
                <w:szCs w:val="20"/>
              </w:rPr>
              <w:t>Lebeda</w:t>
            </w:r>
            <w:proofErr w:type="spellEnd"/>
          </w:p>
        </w:tc>
        <w:tc>
          <w:tcPr>
            <w:tcW w:w="1377" w:type="dxa"/>
          </w:tcPr>
          <w:p w:rsidR="00D5003A" w:rsidRPr="00885231" w:rsidRDefault="00262029">
            <w:pPr>
              <w:rPr>
                <w:rFonts w:cs="Times New Roman"/>
                <w:sz w:val="20"/>
                <w:szCs w:val="20"/>
              </w:rPr>
            </w:pPr>
            <w:r>
              <w:rPr>
                <w:rFonts w:cs="Times New Roman"/>
                <w:sz w:val="20"/>
                <w:szCs w:val="20"/>
              </w:rPr>
              <w:t>970-491-8445</w:t>
            </w:r>
          </w:p>
        </w:tc>
        <w:tc>
          <w:tcPr>
            <w:tcW w:w="1440" w:type="dxa"/>
          </w:tcPr>
          <w:p w:rsidR="00D5003A" w:rsidRPr="00885231" w:rsidRDefault="00D5003A" w:rsidP="006B266D">
            <w:pPr>
              <w:rPr>
                <w:rFonts w:cs="Times New Roman"/>
                <w:sz w:val="20"/>
                <w:szCs w:val="20"/>
              </w:rPr>
            </w:pPr>
            <w:r w:rsidRPr="00885231">
              <w:rPr>
                <w:rFonts w:cs="Times New Roman"/>
                <w:sz w:val="20"/>
                <w:szCs w:val="20"/>
              </w:rPr>
              <w:t xml:space="preserve"> </w:t>
            </w:r>
            <w:r w:rsidR="00262029">
              <w:rPr>
                <w:rFonts w:cs="Times New Roman"/>
                <w:sz w:val="20"/>
                <w:szCs w:val="20"/>
              </w:rPr>
              <w:t>970-222-8693</w:t>
            </w:r>
          </w:p>
        </w:tc>
      </w:tr>
      <w:tr w:rsidR="000B4F81" w:rsidRPr="00885231" w:rsidTr="00D5003A">
        <w:tc>
          <w:tcPr>
            <w:tcW w:w="2268" w:type="dxa"/>
          </w:tcPr>
          <w:p w:rsidR="000B4F81" w:rsidRPr="00885231" w:rsidRDefault="000B4F81">
            <w:pPr>
              <w:rPr>
                <w:rFonts w:cs="Times New Roman"/>
                <w:sz w:val="20"/>
                <w:szCs w:val="20"/>
              </w:rPr>
            </w:pPr>
            <w:r>
              <w:rPr>
                <w:rFonts w:cs="Times New Roman"/>
                <w:sz w:val="20"/>
                <w:szCs w:val="20"/>
              </w:rPr>
              <w:t>Glacier View VFD</w:t>
            </w:r>
          </w:p>
        </w:tc>
        <w:tc>
          <w:tcPr>
            <w:tcW w:w="2430" w:type="dxa"/>
          </w:tcPr>
          <w:p w:rsidR="000B4F81" w:rsidRPr="00885231" w:rsidRDefault="000B4F81">
            <w:pPr>
              <w:rPr>
                <w:rFonts w:cs="Times New Roman"/>
                <w:sz w:val="20"/>
                <w:szCs w:val="20"/>
              </w:rPr>
            </w:pPr>
            <w:r>
              <w:rPr>
                <w:rFonts w:cs="Times New Roman"/>
                <w:sz w:val="20"/>
                <w:szCs w:val="20"/>
              </w:rPr>
              <w:t>Chief</w:t>
            </w:r>
          </w:p>
        </w:tc>
        <w:tc>
          <w:tcPr>
            <w:tcW w:w="1980" w:type="dxa"/>
          </w:tcPr>
          <w:p w:rsidR="000B4F81" w:rsidRDefault="000B4F81">
            <w:pPr>
              <w:rPr>
                <w:rFonts w:cs="Times New Roman"/>
                <w:sz w:val="20"/>
                <w:szCs w:val="20"/>
              </w:rPr>
            </w:pPr>
            <w:r>
              <w:rPr>
                <w:rFonts w:cs="Times New Roman"/>
                <w:sz w:val="20"/>
                <w:szCs w:val="20"/>
              </w:rPr>
              <w:t xml:space="preserve">Greg </w:t>
            </w:r>
            <w:proofErr w:type="spellStart"/>
            <w:r>
              <w:rPr>
                <w:rFonts w:cs="Times New Roman"/>
                <w:sz w:val="20"/>
                <w:szCs w:val="20"/>
              </w:rPr>
              <w:t>Nieswinder</w:t>
            </w:r>
            <w:proofErr w:type="spellEnd"/>
          </w:p>
        </w:tc>
        <w:tc>
          <w:tcPr>
            <w:tcW w:w="1377" w:type="dxa"/>
          </w:tcPr>
          <w:p w:rsidR="000B4F81" w:rsidRDefault="000B4F81">
            <w:pPr>
              <w:rPr>
                <w:rFonts w:cs="Times New Roman"/>
                <w:sz w:val="20"/>
                <w:szCs w:val="20"/>
              </w:rPr>
            </w:pPr>
          </w:p>
        </w:tc>
        <w:tc>
          <w:tcPr>
            <w:tcW w:w="1440" w:type="dxa"/>
          </w:tcPr>
          <w:p w:rsidR="000B4F81" w:rsidRPr="00885231" w:rsidRDefault="000B4F81" w:rsidP="006B266D">
            <w:pPr>
              <w:rPr>
                <w:rFonts w:cs="Times New Roman"/>
                <w:sz w:val="20"/>
                <w:szCs w:val="20"/>
              </w:rPr>
            </w:pPr>
            <w:r>
              <w:rPr>
                <w:rFonts w:cs="Times New Roman"/>
                <w:sz w:val="20"/>
                <w:szCs w:val="20"/>
              </w:rPr>
              <w:t>970-217-3309</w:t>
            </w:r>
          </w:p>
        </w:tc>
      </w:tr>
      <w:tr w:rsidR="000B4F81" w:rsidRPr="00885231" w:rsidTr="00D5003A">
        <w:tc>
          <w:tcPr>
            <w:tcW w:w="2268" w:type="dxa"/>
          </w:tcPr>
          <w:p w:rsidR="000B4F81" w:rsidRPr="00885231" w:rsidRDefault="000B4F81">
            <w:pPr>
              <w:rPr>
                <w:rFonts w:cs="Times New Roman"/>
                <w:sz w:val="20"/>
                <w:szCs w:val="20"/>
              </w:rPr>
            </w:pPr>
            <w:r>
              <w:rPr>
                <w:rFonts w:cs="Times New Roman"/>
                <w:sz w:val="20"/>
                <w:szCs w:val="20"/>
              </w:rPr>
              <w:t>Poudre Canyon VFD</w:t>
            </w:r>
          </w:p>
        </w:tc>
        <w:tc>
          <w:tcPr>
            <w:tcW w:w="2430" w:type="dxa"/>
          </w:tcPr>
          <w:p w:rsidR="000B4F81" w:rsidRPr="00885231" w:rsidRDefault="000B4F81" w:rsidP="000B4F81">
            <w:pPr>
              <w:rPr>
                <w:rFonts w:cs="Times New Roman"/>
                <w:sz w:val="20"/>
                <w:szCs w:val="20"/>
              </w:rPr>
            </w:pPr>
            <w:r>
              <w:rPr>
                <w:rFonts w:cs="Times New Roman"/>
                <w:sz w:val="20"/>
                <w:szCs w:val="20"/>
              </w:rPr>
              <w:t>Chief</w:t>
            </w:r>
          </w:p>
        </w:tc>
        <w:tc>
          <w:tcPr>
            <w:tcW w:w="1980" w:type="dxa"/>
          </w:tcPr>
          <w:p w:rsidR="000B4F81" w:rsidRDefault="000B4F81">
            <w:pPr>
              <w:rPr>
                <w:rFonts w:cs="Times New Roman"/>
                <w:sz w:val="20"/>
                <w:szCs w:val="20"/>
              </w:rPr>
            </w:pPr>
            <w:r>
              <w:rPr>
                <w:rFonts w:cs="Times New Roman"/>
                <w:sz w:val="20"/>
                <w:szCs w:val="20"/>
              </w:rPr>
              <w:t xml:space="preserve">Carl </w:t>
            </w:r>
            <w:proofErr w:type="spellStart"/>
            <w:r>
              <w:rPr>
                <w:rFonts w:cs="Times New Roman"/>
                <w:sz w:val="20"/>
                <w:szCs w:val="20"/>
              </w:rPr>
              <w:t>Solley</w:t>
            </w:r>
            <w:proofErr w:type="spellEnd"/>
          </w:p>
        </w:tc>
        <w:tc>
          <w:tcPr>
            <w:tcW w:w="1377" w:type="dxa"/>
          </w:tcPr>
          <w:p w:rsidR="000B4F81" w:rsidRDefault="000B4F81">
            <w:pPr>
              <w:rPr>
                <w:rFonts w:cs="Times New Roman"/>
                <w:sz w:val="20"/>
                <w:szCs w:val="20"/>
              </w:rPr>
            </w:pPr>
            <w:r>
              <w:rPr>
                <w:rFonts w:cs="Times New Roman"/>
                <w:sz w:val="20"/>
                <w:szCs w:val="20"/>
              </w:rPr>
              <w:t>970-493-1622</w:t>
            </w:r>
          </w:p>
        </w:tc>
        <w:tc>
          <w:tcPr>
            <w:tcW w:w="1440" w:type="dxa"/>
          </w:tcPr>
          <w:p w:rsidR="000B4F81" w:rsidRPr="00885231" w:rsidRDefault="000B4F81" w:rsidP="006B266D">
            <w:pPr>
              <w:rPr>
                <w:rFonts w:cs="Times New Roman"/>
                <w:sz w:val="20"/>
                <w:szCs w:val="20"/>
              </w:rPr>
            </w:pPr>
          </w:p>
        </w:tc>
      </w:tr>
    </w:tbl>
    <w:p w:rsidR="002868E3" w:rsidRPr="00885231" w:rsidRDefault="002868E3">
      <w:pPr>
        <w:rPr>
          <w:rFonts w:cs="Times New Roman"/>
          <w:sz w:val="20"/>
          <w:szCs w:val="20"/>
        </w:rPr>
      </w:pPr>
    </w:p>
    <w:p w:rsidR="00727BBF" w:rsidRPr="00885231" w:rsidRDefault="0036504D" w:rsidP="00727BBF">
      <w:pPr>
        <w:rPr>
          <w:rFonts w:cs="Times New Roman"/>
          <w:b/>
          <w:sz w:val="20"/>
          <w:szCs w:val="20"/>
          <w:u w:val="single"/>
        </w:rPr>
      </w:pPr>
      <w:r w:rsidRPr="00885231">
        <w:rPr>
          <w:rFonts w:cs="Times New Roman"/>
          <w:b/>
          <w:sz w:val="20"/>
          <w:szCs w:val="20"/>
          <w:u w:val="single"/>
        </w:rPr>
        <w:t xml:space="preserve">Mop-up </w:t>
      </w:r>
      <w:r w:rsidR="00885231" w:rsidRPr="00885231">
        <w:rPr>
          <w:rFonts w:cs="Times New Roman"/>
          <w:b/>
          <w:sz w:val="20"/>
          <w:szCs w:val="20"/>
          <w:u w:val="single"/>
        </w:rPr>
        <w:t>Guidelines</w:t>
      </w:r>
      <w:r w:rsidR="00727BBF" w:rsidRPr="00885231">
        <w:rPr>
          <w:rFonts w:cs="Times New Roman"/>
          <w:b/>
          <w:sz w:val="20"/>
          <w:szCs w:val="20"/>
          <w:u w:val="single"/>
        </w:rPr>
        <w:t xml:space="preserve"> </w:t>
      </w:r>
    </w:p>
    <w:p w:rsidR="0036504D" w:rsidRPr="00885231" w:rsidRDefault="0036504D" w:rsidP="00D5003A">
      <w:pPr>
        <w:rPr>
          <w:rFonts w:cs="Times New Roman"/>
          <w:sz w:val="20"/>
          <w:szCs w:val="20"/>
        </w:rPr>
      </w:pPr>
    </w:p>
    <w:p w:rsidR="0036504D" w:rsidRPr="000B4F81" w:rsidRDefault="0036504D" w:rsidP="0036504D">
      <w:pPr>
        <w:numPr>
          <w:ilvl w:val="0"/>
          <w:numId w:val="5"/>
        </w:numPr>
        <w:tabs>
          <w:tab w:val="clear" w:pos="1080"/>
          <w:tab w:val="num" w:pos="360"/>
        </w:tabs>
        <w:ind w:left="360"/>
        <w:rPr>
          <w:rFonts w:cs="Times New Roman"/>
          <w:sz w:val="20"/>
          <w:szCs w:val="20"/>
        </w:rPr>
      </w:pPr>
      <w:r w:rsidRPr="000B4F81">
        <w:rPr>
          <w:rFonts w:cs="Times New Roman"/>
          <w:sz w:val="20"/>
          <w:szCs w:val="20"/>
        </w:rPr>
        <w:t xml:space="preserve">Mop-up </w:t>
      </w:r>
      <w:r w:rsidR="00727BBF" w:rsidRPr="000B4F81">
        <w:rPr>
          <w:rFonts w:cs="Times New Roman"/>
          <w:sz w:val="20"/>
          <w:szCs w:val="20"/>
        </w:rPr>
        <w:t>guidelines have been developed in a separate document from the Forest Duty Officer</w:t>
      </w:r>
      <w:r w:rsidRPr="000B4F81">
        <w:rPr>
          <w:rFonts w:cs="Times New Roman"/>
          <w:sz w:val="20"/>
          <w:szCs w:val="20"/>
        </w:rPr>
        <w:t xml:space="preserve">.  Standards </w:t>
      </w:r>
      <w:r w:rsidR="00727BBF" w:rsidRPr="000B4F81">
        <w:rPr>
          <w:rFonts w:cs="Times New Roman"/>
          <w:sz w:val="20"/>
          <w:szCs w:val="20"/>
        </w:rPr>
        <w:t>are</w:t>
      </w:r>
      <w:r w:rsidRPr="000B4F81">
        <w:rPr>
          <w:rFonts w:cs="Times New Roman"/>
          <w:sz w:val="20"/>
          <w:szCs w:val="20"/>
        </w:rPr>
        <w:t xml:space="preserve"> dependent upon fuel type, terrain, burn severity, resource value, and land ownership. </w:t>
      </w:r>
      <w:r w:rsidR="00262029" w:rsidRPr="000B4F81">
        <w:rPr>
          <w:rFonts w:cs="Times New Roman"/>
          <w:sz w:val="20"/>
          <w:szCs w:val="20"/>
        </w:rPr>
        <w:t xml:space="preserve"> Please adhere to these guidelines, which are a </w:t>
      </w:r>
      <w:r w:rsidR="000B4F81">
        <w:rPr>
          <w:rFonts w:cs="Times New Roman"/>
          <w:sz w:val="20"/>
          <w:szCs w:val="20"/>
        </w:rPr>
        <w:t>strategic</w:t>
      </w:r>
      <w:r w:rsidR="00262029" w:rsidRPr="000B4F81">
        <w:rPr>
          <w:rFonts w:cs="Times New Roman"/>
          <w:sz w:val="20"/>
          <w:szCs w:val="20"/>
        </w:rPr>
        <w:t xml:space="preserve"> consideration that impacts suppression costs</w:t>
      </w:r>
      <w:r w:rsidR="000B4F81">
        <w:rPr>
          <w:rFonts w:cs="Times New Roman"/>
          <w:sz w:val="20"/>
          <w:szCs w:val="20"/>
        </w:rPr>
        <w:t xml:space="preserve"> and reduces firefighter exposure</w:t>
      </w:r>
      <w:r w:rsidR="00262029" w:rsidRPr="000B4F81">
        <w:rPr>
          <w:rFonts w:cs="Times New Roman"/>
          <w:sz w:val="20"/>
          <w:szCs w:val="20"/>
        </w:rPr>
        <w:t>.</w:t>
      </w:r>
    </w:p>
    <w:p w:rsidR="00727BBF" w:rsidRPr="00885231" w:rsidRDefault="00727BBF" w:rsidP="00727BBF">
      <w:pPr>
        <w:ind w:left="360"/>
        <w:rPr>
          <w:rFonts w:cs="Times New Roman"/>
          <w:sz w:val="20"/>
          <w:szCs w:val="20"/>
        </w:rPr>
      </w:pPr>
    </w:p>
    <w:p w:rsidR="00885231" w:rsidRPr="00885231" w:rsidRDefault="00885231" w:rsidP="00885231">
      <w:pPr>
        <w:rPr>
          <w:rFonts w:cs="Times New Roman"/>
          <w:b/>
          <w:sz w:val="20"/>
          <w:szCs w:val="20"/>
          <w:u w:val="single"/>
        </w:rPr>
      </w:pPr>
      <w:r w:rsidRPr="00885231">
        <w:rPr>
          <w:rFonts w:cs="Times New Roman"/>
          <w:b/>
          <w:sz w:val="20"/>
          <w:szCs w:val="20"/>
          <w:u w:val="single"/>
        </w:rPr>
        <w:t>Suppression Repair Standards</w:t>
      </w:r>
    </w:p>
    <w:p w:rsidR="00885231" w:rsidRPr="00885231" w:rsidRDefault="00885231" w:rsidP="00727BBF">
      <w:pPr>
        <w:ind w:left="360"/>
        <w:rPr>
          <w:rFonts w:cs="Times New Roman"/>
          <w:sz w:val="20"/>
          <w:szCs w:val="20"/>
        </w:rPr>
      </w:pPr>
    </w:p>
    <w:p w:rsidR="00727BBF" w:rsidRPr="00885231" w:rsidRDefault="00727BBF" w:rsidP="00727BBF">
      <w:pPr>
        <w:numPr>
          <w:ilvl w:val="0"/>
          <w:numId w:val="5"/>
        </w:numPr>
        <w:tabs>
          <w:tab w:val="clear" w:pos="1080"/>
          <w:tab w:val="num" w:pos="360"/>
        </w:tabs>
        <w:ind w:left="360"/>
        <w:rPr>
          <w:rFonts w:cs="Times New Roman"/>
          <w:sz w:val="20"/>
          <w:szCs w:val="20"/>
        </w:rPr>
      </w:pPr>
      <w:r w:rsidRPr="00885231">
        <w:rPr>
          <w:rFonts w:cs="Times New Roman"/>
          <w:sz w:val="20"/>
          <w:szCs w:val="20"/>
        </w:rPr>
        <w:t xml:space="preserve">Repair of disturbance from suppression actions will be completed with emergency funds.  Repair may begin when doing so will not compromise control efforts.   Specific measures for </w:t>
      </w:r>
      <w:proofErr w:type="spellStart"/>
      <w:r w:rsidRPr="00885231">
        <w:rPr>
          <w:rFonts w:cs="Times New Roman"/>
          <w:sz w:val="20"/>
          <w:szCs w:val="20"/>
        </w:rPr>
        <w:t>firelines</w:t>
      </w:r>
      <w:proofErr w:type="spellEnd"/>
      <w:r w:rsidRPr="00885231">
        <w:rPr>
          <w:rFonts w:cs="Times New Roman"/>
          <w:sz w:val="20"/>
          <w:szCs w:val="20"/>
        </w:rPr>
        <w:t xml:space="preserve">, roads, streams and camp locations </w:t>
      </w:r>
      <w:r w:rsidR="00885231" w:rsidRPr="00885231">
        <w:rPr>
          <w:rFonts w:cs="Times New Roman"/>
          <w:sz w:val="20"/>
          <w:szCs w:val="20"/>
        </w:rPr>
        <w:t>will be developed by</w:t>
      </w:r>
      <w:r w:rsidRPr="00885231">
        <w:rPr>
          <w:rFonts w:cs="Times New Roman"/>
          <w:sz w:val="20"/>
          <w:szCs w:val="20"/>
        </w:rPr>
        <w:t xml:space="preserve"> the Agency Resource Advisors</w:t>
      </w:r>
      <w:r w:rsidR="00885231" w:rsidRPr="00885231">
        <w:rPr>
          <w:rFonts w:cs="Times New Roman"/>
          <w:sz w:val="20"/>
          <w:szCs w:val="20"/>
        </w:rPr>
        <w:t xml:space="preserve"> as needed</w:t>
      </w:r>
      <w:r w:rsidR="000B4F81">
        <w:rPr>
          <w:rFonts w:cs="Times New Roman"/>
          <w:sz w:val="20"/>
          <w:szCs w:val="20"/>
        </w:rPr>
        <w:t xml:space="preserve"> and documented in the daily IAP Division assignments</w:t>
      </w:r>
      <w:r w:rsidRPr="00885231">
        <w:rPr>
          <w:rFonts w:cs="Times New Roman"/>
          <w:sz w:val="20"/>
          <w:szCs w:val="20"/>
        </w:rPr>
        <w:t>.</w:t>
      </w:r>
      <w:r w:rsidR="000B4F81">
        <w:rPr>
          <w:rFonts w:cs="Times New Roman"/>
          <w:sz w:val="20"/>
          <w:szCs w:val="20"/>
        </w:rPr>
        <w:t xml:space="preserve">  All </w:t>
      </w:r>
      <w:proofErr w:type="gramStart"/>
      <w:r w:rsidR="000B4F81">
        <w:rPr>
          <w:rFonts w:cs="Times New Roman"/>
          <w:sz w:val="20"/>
          <w:szCs w:val="20"/>
        </w:rPr>
        <w:t>repair</w:t>
      </w:r>
      <w:proofErr w:type="gramEnd"/>
      <w:r w:rsidR="000B4F81">
        <w:rPr>
          <w:rFonts w:cs="Times New Roman"/>
          <w:sz w:val="20"/>
          <w:szCs w:val="20"/>
        </w:rPr>
        <w:t xml:space="preserve"> will be completed prior to IMT2 demobilization unless negotiated otherwise.</w:t>
      </w:r>
    </w:p>
    <w:p w:rsidR="0036504D" w:rsidRPr="00885231" w:rsidRDefault="0036504D" w:rsidP="0036504D">
      <w:pPr>
        <w:ind w:left="360"/>
        <w:rPr>
          <w:rFonts w:cs="Times New Roman"/>
          <w:sz w:val="20"/>
          <w:szCs w:val="20"/>
        </w:rPr>
      </w:pPr>
    </w:p>
    <w:p w:rsidR="002868E3" w:rsidRPr="00885231" w:rsidRDefault="002868E3">
      <w:pPr>
        <w:rPr>
          <w:rFonts w:cs="Times New Roman"/>
          <w:b/>
          <w:bCs/>
          <w:sz w:val="20"/>
          <w:szCs w:val="20"/>
          <w:u w:val="single"/>
        </w:rPr>
      </w:pPr>
      <w:r w:rsidRPr="00885231">
        <w:rPr>
          <w:rFonts w:cs="Times New Roman"/>
          <w:b/>
          <w:bCs/>
          <w:sz w:val="20"/>
          <w:szCs w:val="20"/>
          <w:u w:val="single"/>
        </w:rPr>
        <w:t>Turn back Standards</w:t>
      </w:r>
    </w:p>
    <w:p w:rsidR="002868E3" w:rsidRPr="00885231" w:rsidRDefault="002868E3">
      <w:pPr>
        <w:rPr>
          <w:rFonts w:cs="Times New Roman"/>
          <w:b/>
          <w:bCs/>
          <w:sz w:val="20"/>
          <w:szCs w:val="20"/>
          <w:u w:val="single"/>
        </w:rPr>
      </w:pPr>
    </w:p>
    <w:p w:rsidR="002868E3" w:rsidRPr="00885231" w:rsidRDefault="002868E3">
      <w:pPr>
        <w:numPr>
          <w:ilvl w:val="0"/>
          <w:numId w:val="5"/>
        </w:numPr>
        <w:tabs>
          <w:tab w:val="clear" w:pos="1080"/>
          <w:tab w:val="num" w:pos="360"/>
        </w:tabs>
        <w:ind w:left="360"/>
        <w:rPr>
          <w:rFonts w:cs="Times New Roman"/>
          <w:sz w:val="20"/>
          <w:szCs w:val="20"/>
        </w:rPr>
      </w:pPr>
      <w:r w:rsidRPr="00885231">
        <w:rPr>
          <w:rFonts w:cs="Times New Roman"/>
          <w:sz w:val="20"/>
          <w:szCs w:val="20"/>
        </w:rPr>
        <w:lastRenderedPageBreak/>
        <w:t xml:space="preserve">Management of the fire should revert back to local forces </w:t>
      </w:r>
      <w:r w:rsidRPr="000B4F81">
        <w:rPr>
          <w:rFonts w:cs="Times New Roman"/>
          <w:sz w:val="20"/>
          <w:szCs w:val="20"/>
        </w:rPr>
        <w:t>in 100% ‘</w:t>
      </w:r>
      <w:r w:rsidRPr="000B4F81">
        <w:rPr>
          <w:rFonts w:cs="Times New Roman"/>
          <w:sz w:val="20"/>
          <w:szCs w:val="20"/>
          <w:u w:val="single"/>
        </w:rPr>
        <w:t>contained</w:t>
      </w:r>
      <w:r w:rsidRPr="000B4F81">
        <w:rPr>
          <w:rFonts w:cs="Times New Roman"/>
          <w:sz w:val="20"/>
          <w:szCs w:val="20"/>
        </w:rPr>
        <w:t xml:space="preserve">’ status (unless transitioned to another IMT). </w:t>
      </w:r>
      <w:r w:rsidR="006B266D" w:rsidRPr="000B4F81">
        <w:rPr>
          <w:rFonts w:cs="Times New Roman"/>
          <w:sz w:val="20"/>
          <w:szCs w:val="20"/>
        </w:rPr>
        <w:t xml:space="preserve"> Specific</w:t>
      </w:r>
      <w:r w:rsidR="0036504D" w:rsidRPr="000B4F81">
        <w:rPr>
          <w:rFonts w:cs="Times New Roman"/>
          <w:sz w:val="20"/>
          <w:szCs w:val="20"/>
        </w:rPr>
        <w:t xml:space="preserve"> standards</w:t>
      </w:r>
      <w:r w:rsidR="006B266D" w:rsidRPr="000B4F81">
        <w:rPr>
          <w:rFonts w:cs="Times New Roman"/>
          <w:sz w:val="20"/>
          <w:szCs w:val="20"/>
        </w:rPr>
        <w:t xml:space="preserve"> </w:t>
      </w:r>
      <w:r w:rsidR="0036504D" w:rsidRPr="000B4F81">
        <w:rPr>
          <w:rFonts w:cs="Times New Roman"/>
          <w:sz w:val="20"/>
          <w:szCs w:val="20"/>
        </w:rPr>
        <w:t xml:space="preserve">and the residual management organization </w:t>
      </w:r>
      <w:r w:rsidR="006B266D" w:rsidRPr="000B4F81">
        <w:rPr>
          <w:rFonts w:cs="Times New Roman"/>
          <w:sz w:val="20"/>
          <w:szCs w:val="20"/>
        </w:rPr>
        <w:t xml:space="preserve">will be </w:t>
      </w:r>
      <w:r w:rsidR="0036504D" w:rsidRPr="000B4F81">
        <w:rPr>
          <w:rFonts w:cs="Times New Roman"/>
          <w:sz w:val="20"/>
          <w:szCs w:val="20"/>
        </w:rPr>
        <w:t>negotiated</w:t>
      </w:r>
      <w:r w:rsidR="006B266D" w:rsidRPr="000B4F81">
        <w:rPr>
          <w:rFonts w:cs="Times New Roman"/>
          <w:sz w:val="20"/>
          <w:szCs w:val="20"/>
        </w:rPr>
        <w:t xml:space="preserve"> prior to </w:t>
      </w:r>
      <w:r w:rsidR="006B266D" w:rsidRPr="00885231">
        <w:rPr>
          <w:rFonts w:cs="Times New Roman"/>
          <w:sz w:val="20"/>
          <w:szCs w:val="20"/>
        </w:rPr>
        <w:t>containment.</w:t>
      </w:r>
    </w:p>
    <w:p w:rsidR="002868E3" w:rsidRPr="00885231" w:rsidRDefault="002868E3">
      <w:pPr>
        <w:rPr>
          <w:rFonts w:cs="Times New Roman"/>
          <w:sz w:val="20"/>
          <w:szCs w:val="20"/>
        </w:rPr>
      </w:pPr>
    </w:p>
    <w:p w:rsidR="002868E3" w:rsidRPr="00885231" w:rsidRDefault="002868E3" w:rsidP="00D31EB3">
      <w:pPr>
        <w:pStyle w:val="Paragraph"/>
        <w:widowControl/>
        <w:rPr>
          <w:rFonts w:ascii="Times New Roman" w:hAnsi="Times New Roman" w:cs="Times New Roman"/>
          <w:b/>
          <w:bCs/>
          <w:sz w:val="20"/>
          <w:szCs w:val="20"/>
          <w:u w:val="single"/>
        </w:rPr>
      </w:pPr>
      <w:r w:rsidRPr="00885231">
        <w:rPr>
          <w:rFonts w:ascii="Times New Roman" w:hAnsi="Times New Roman" w:cs="Times New Roman"/>
          <w:b/>
          <w:bCs/>
          <w:sz w:val="20"/>
          <w:szCs w:val="20"/>
          <w:u w:val="single"/>
        </w:rPr>
        <w:t>End State</w:t>
      </w:r>
    </w:p>
    <w:p w:rsidR="006B266D" w:rsidRPr="00885231" w:rsidRDefault="002868E3" w:rsidP="00D31EB3">
      <w:pPr>
        <w:pStyle w:val="Paragraph"/>
        <w:widowControl/>
        <w:numPr>
          <w:ilvl w:val="0"/>
          <w:numId w:val="9"/>
        </w:numPr>
        <w:ind w:left="360"/>
        <w:rPr>
          <w:rFonts w:ascii="Times New Roman" w:hAnsi="Times New Roman" w:cs="Times New Roman"/>
          <w:color w:val="auto"/>
          <w:sz w:val="20"/>
          <w:szCs w:val="20"/>
        </w:rPr>
      </w:pPr>
      <w:r w:rsidRPr="00885231">
        <w:rPr>
          <w:rFonts w:ascii="Times New Roman" w:hAnsi="Times New Roman" w:cs="Times New Roman"/>
          <w:sz w:val="20"/>
          <w:szCs w:val="20"/>
        </w:rPr>
        <w:t xml:space="preserve">The </w:t>
      </w:r>
      <w:r w:rsidR="00885231" w:rsidRPr="00885231">
        <w:rPr>
          <w:rFonts w:ascii="Times New Roman" w:hAnsi="Times New Roman" w:cs="Times New Roman"/>
          <w:iCs/>
          <w:color w:val="auto"/>
          <w:sz w:val="20"/>
          <w:szCs w:val="20"/>
        </w:rPr>
        <w:t>Hewlett</w:t>
      </w:r>
      <w:r w:rsidRPr="00885231">
        <w:rPr>
          <w:rFonts w:ascii="Times New Roman" w:hAnsi="Times New Roman" w:cs="Times New Roman"/>
          <w:iCs/>
          <w:color w:val="auto"/>
          <w:sz w:val="20"/>
          <w:szCs w:val="20"/>
        </w:rPr>
        <w:t xml:space="preserve"> </w:t>
      </w:r>
      <w:r w:rsidRPr="00885231">
        <w:rPr>
          <w:rFonts w:ascii="Times New Roman" w:hAnsi="Times New Roman" w:cs="Times New Roman"/>
          <w:color w:val="auto"/>
          <w:sz w:val="20"/>
          <w:szCs w:val="20"/>
        </w:rPr>
        <w:t xml:space="preserve">Fire is managed until all the incident objectives have been </w:t>
      </w:r>
      <w:r w:rsidR="00417EA7">
        <w:rPr>
          <w:rFonts w:ascii="Times New Roman" w:hAnsi="Times New Roman" w:cs="Times New Roman"/>
          <w:color w:val="auto"/>
          <w:sz w:val="20"/>
          <w:szCs w:val="20"/>
        </w:rPr>
        <w:t>achieved</w:t>
      </w:r>
      <w:r w:rsidRPr="00885231">
        <w:rPr>
          <w:rFonts w:ascii="Times New Roman" w:hAnsi="Times New Roman" w:cs="Times New Roman"/>
          <w:color w:val="auto"/>
          <w:sz w:val="20"/>
          <w:szCs w:val="20"/>
        </w:rPr>
        <w:t xml:space="preserve"> or a season-ending (weather) event has occurred.  </w:t>
      </w:r>
    </w:p>
    <w:p w:rsidR="006B266D" w:rsidRPr="00885231" w:rsidRDefault="002868E3" w:rsidP="00D31EB3">
      <w:pPr>
        <w:pStyle w:val="Paragraph"/>
        <w:widowControl/>
        <w:numPr>
          <w:ilvl w:val="0"/>
          <w:numId w:val="9"/>
        </w:numPr>
        <w:ind w:left="360"/>
        <w:rPr>
          <w:rFonts w:ascii="Times New Roman" w:hAnsi="Times New Roman" w:cs="Times New Roman"/>
          <w:color w:val="auto"/>
          <w:sz w:val="20"/>
          <w:szCs w:val="20"/>
        </w:rPr>
      </w:pPr>
      <w:r w:rsidRPr="00885231">
        <w:rPr>
          <w:rFonts w:ascii="Times New Roman" w:hAnsi="Times New Roman" w:cs="Times New Roman"/>
          <w:color w:val="auto"/>
          <w:sz w:val="20"/>
          <w:szCs w:val="20"/>
        </w:rPr>
        <w:t xml:space="preserve">The fire is suppressed using the appropriate resources to implement tactics with reasonable probabilities for success.  </w:t>
      </w:r>
    </w:p>
    <w:p w:rsidR="002868E3" w:rsidRDefault="002868E3" w:rsidP="00D31EB3">
      <w:pPr>
        <w:pStyle w:val="Paragraph"/>
        <w:widowControl/>
        <w:numPr>
          <w:ilvl w:val="0"/>
          <w:numId w:val="9"/>
        </w:numPr>
        <w:ind w:left="360"/>
        <w:rPr>
          <w:rFonts w:ascii="Times New Roman" w:hAnsi="Times New Roman" w:cs="Times New Roman"/>
          <w:color w:val="auto"/>
          <w:sz w:val="20"/>
          <w:szCs w:val="20"/>
        </w:rPr>
      </w:pPr>
      <w:r w:rsidRPr="00885231">
        <w:rPr>
          <w:rFonts w:ascii="Times New Roman" w:hAnsi="Times New Roman" w:cs="Times New Roman"/>
          <w:color w:val="auto"/>
          <w:sz w:val="20"/>
          <w:szCs w:val="20"/>
        </w:rPr>
        <w:t xml:space="preserve">When the IMT leaves, there will be </w:t>
      </w:r>
      <w:r w:rsidR="00417EA7">
        <w:rPr>
          <w:rFonts w:ascii="Times New Roman" w:hAnsi="Times New Roman" w:cs="Times New Roman"/>
          <w:color w:val="auto"/>
          <w:sz w:val="20"/>
          <w:szCs w:val="20"/>
        </w:rPr>
        <w:t>only acceptable impacts to the</w:t>
      </w:r>
      <w:r w:rsidRPr="00885231">
        <w:rPr>
          <w:rFonts w:ascii="Times New Roman" w:hAnsi="Times New Roman" w:cs="Times New Roman"/>
          <w:color w:val="auto"/>
          <w:sz w:val="20"/>
          <w:szCs w:val="20"/>
        </w:rPr>
        <w:t xml:space="preserve"> natural resources and a positive </w:t>
      </w:r>
      <w:r w:rsidR="006B266D" w:rsidRPr="00885231">
        <w:rPr>
          <w:rFonts w:ascii="Times New Roman" w:hAnsi="Times New Roman" w:cs="Times New Roman"/>
          <w:color w:val="auto"/>
          <w:sz w:val="20"/>
          <w:szCs w:val="20"/>
        </w:rPr>
        <w:t xml:space="preserve">impression on local landowners </w:t>
      </w:r>
      <w:r w:rsidRPr="00885231">
        <w:rPr>
          <w:rFonts w:ascii="Times New Roman" w:hAnsi="Times New Roman" w:cs="Times New Roman"/>
          <w:color w:val="auto"/>
          <w:sz w:val="20"/>
          <w:szCs w:val="20"/>
        </w:rPr>
        <w:t>after a prudent investment of taxpayer assets.</w:t>
      </w:r>
    </w:p>
    <w:p w:rsidR="00262029" w:rsidRPr="00885231" w:rsidRDefault="00262029" w:rsidP="00262029">
      <w:pPr>
        <w:pStyle w:val="Paragraph"/>
        <w:widowControl/>
        <w:rPr>
          <w:rFonts w:ascii="Times New Roman" w:hAnsi="Times New Roman" w:cs="Times New Roman"/>
          <w:color w:val="auto"/>
          <w:sz w:val="20"/>
          <w:szCs w:val="20"/>
        </w:rPr>
      </w:pPr>
    </w:p>
    <w:p w:rsidR="002868E3" w:rsidRPr="007B35D2" w:rsidRDefault="002868E3" w:rsidP="007B35D2">
      <w:pPr>
        <w:rPr>
          <w:rFonts w:cs="Times New Roman"/>
          <w:b/>
          <w:bCs/>
          <w:color w:val="000000"/>
          <w:sz w:val="20"/>
          <w:szCs w:val="20"/>
          <w:u w:val="single"/>
        </w:rPr>
      </w:pPr>
      <w:r w:rsidRPr="00885231">
        <w:rPr>
          <w:rFonts w:cs="Times New Roman"/>
          <w:b/>
          <w:bCs/>
          <w:sz w:val="20"/>
          <w:szCs w:val="20"/>
          <w:u w:val="single"/>
        </w:rPr>
        <w:t>Effective Date and Time</w:t>
      </w:r>
    </w:p>
    <w:p w:rsidR="002868E3" w:rsidRPr="00885231" w:rsidRDefault="002868E3">
      <w:pPr>
        <w:pStyle w:val="Paragraph"/>
        <w:widowControl/>
        <w:spacing w:after="0"/>
        <w:rPr>
          <w:rFonts w:ascii="Times New Roman" w:hAnsi="Times New Roman" w:cs="Times New Roman"/>
          <w:sz w:val="20"/>
          <w:szCs w:val="20"/>
        </w:rPr>
      </w:pPr>
      <w:r w:rsidRPr="00885231">
        <w:rPr>
          <w:rFonts w:ascii="Times New Roman" w:hAnsi="Times New Roman" w:cs="Times New Roman"/>
          <w:sz w:val="20"/>
          <w:szCs w:val="20"/>
        </w:rPr>
        <w:t xml:space="preserve">This delegation becomes </w:t>
      </w:r>
      <w:r w:rsidRPr="000B4F81">
        <w:rPr>
          <w:rFonts w:ascii="Times New Roman" w:hAnsi="Times New Roman" w:cs="Times New Roman"/>
          <w:color w:val="auto"/>
          <w:sz w:val="20"/>
          <w:szCs w:val="20"/>
        </w:rPr>
        <w:t>effective at</w:t>
      </w:r>
      <w:r w:rsidR="00885231" w:rsidRPr="000B4F81">
        <w:rPr>
          <w:rFonts w:ascii="Times New Roman" w:hAnsi="Times New Roman" w:cs="Times New Roman"/>
          <w:color w:val="auto"/>
          <w:sz w:val="20"/>
          <w:szCs w:val="20"/>
        </w:rPr>
        <w:t xml:space="preserve"> </w:t>
      </w:r>
      <w:r w:rsidR="00262029" w:rsidRPr="000B4F81">
        <w:rPr>
          <w:rFonts w:ascii="Times New Roman" w:hAnsi="Times New Roman" w:cs="Times New Roman"/>
          <w:color w:val="auto"/>
          <w:sz w:val="20"/>
          <w:szCs w:val="20"/>
        </w:rPr>
        <w:t>0600</w:t>
      </w:r>
      <w:r w:rsidR="002448E8" w:rsidRPr="000B4F81">
        <w:rPr>
          <w:rFonts w:ascii="Times New Roman" w:hAnsi="Times New Roman" w:cs="Times New Roman"/>
          <w:color w:val="auto"/>
          <w:sz w:val="20"/>
          <w:szCs w:val="20"/>
        </w:rPr>
        <w:t xml:space="preserve"> </w:t>
      </w:r>
      <w:r w:rsidRPr="000B4F81">
        <w:rPr>
          <w:rFonts w:ascii="Times New Roman" w:hAnsi="Times New Roman" w:cs="Times New Roman"/>
          <w:color w:val="auto"/>
          <w:sz w:val="20"/>
          <w:szCs w:val="20"/>
        </w:rPr>
        <w:t xml:space="preserve">hours on </w:t>
      </w:r>
      <w:r w:rsidR="00885231" w:rsidRPr="000B4F81">
        <w:rPr>
          <w:rFonts w:ascii="Times New Roman" w:hAnsi="Times New Roman" w:cs="Times New Roman"/>
          <w:color w:val="auto"/>
          <w:sz w:val="20"/>
          <w:szCs w:val="20"/>
        </w:rPr>
        <w:t>May 1</w:t>
      </w:r>
      <w:r w:rsidR="000B4F81" w:rsidRPr="000B4F81">
        <w:rPr>
          <w:rFonts w:ascii="Times New Roman" w:hAnsi="Times New Roman" w:cs="Times New Roman"/>
          <w:color w:val="auto"/>
          <w:sz w:val="20"/>
          <w:szCs w:val="20"/>
        </w:rPr>
        <w:t>6</w:t>
      </w:r>
      <w:r w:rsidR="002448E8" w:rsidRPr="000B4F81">
        <w:rPr>
          <w:rFonts w:ascii="Times New Roman" w:hAnsi="Times New Roman" w:cs="Times New Roman"/>
          <w:color w:val="auto"/>
          <w:sz w:val="20"/>
          <w:szCs w:val="20"/>
        </w:rPr>
        <w:t>, 201</w:t>
      </w:r>
      <w:r w:rsidR="00885231" w:rsidRPr="000B4F81">
        <w:rPr>
          <w:rFonts w:ascii="Times New Roman" w:hAnsi="Times New Roman" w:cs="Times New Roman"/>
          <w:color w:val="auto"/>
          <w:sz w:val="20"/>
          <w:szCs w:val="20"/>
        </w:rPr>
        <w:t>2</w:t>
      </w:r>
      <w:r w:rsidRPr="000B4F81">
        <w:rPr>
          <w:rFonts w:ascii="Times New Roman" w:hAnsi="Times New Roman" w:cs="Times New Roman"/>
          <w:color w:val="auto"/>
          <w:sz w:val="20"/>
          <w:szCs w:val="20"/>
        </w:rPr>
        <w:t xml:space="preserve"> </w:t>
      </w:r>
      <w:r w:rsidRPr="00885231">
        <w:rPr>
          <w:rFonts w:ascii="Times New Roman" w:hAnsi="Times New Roman" w:cs="Times New Roman"/>
          <w:color w:val="auto"/>
          <w:sz w:val="20"/>
          <w:szCs w:val="20"/>
        </w:rPr>
        <w:t>until</w:t>
      </w:r>
      <w:r w:rsidRPr="00885231">
        <w:rPr>
          <w:rFonts w:ascii="Times New Roman" w:hAnsi="Times New Roman" w:cs="Times New Roman"/>
          <w:sz w:val="20"/>
          <w:szCs w:val="20"/>
        </w:rPr>
        <w:t xml:space="preserve"> you release this delegation as documented by a return memorandum from you to </w:t>
      </w:r>
      <w:r w:rsidR="000B4F81">
        <w:rPr>
          <w:rFonts w:ascii="Times New Roman" w:hAnsi="Times New Roman" w:cs="Times New Roman"/>
          <w:sz w:val="20"/>
          <w:szCs w:val="20"/>
        </w:rPr>
        <w:t>the undersigned</w:t>
      </w:r>
      <w:r w:rsidRPr="00885231">
        <w:rPr>
          <w:rFonts w:ascii="Times New Roman" w:hAnsi="Times New Roman" w:cs="Times New Roman"/>
          <w:sz w:val="20"/>
          <w:szCs w:val="20"/>
        </w:rPr>
        <w:t>, or designated alternate</w:t>
      </w:r>
      <w:r w:rsidR="000B4F81">
        <w:rPr>
          <w:rFonts w:ascii="Times New Roman" w:hAnsi="Times New Roman" w:cs="Times New Roman"/>
          <w:sz w:val="20"/>
          <w:szCs w:val="20"/>
        </w:rPr>
        <w:t>s</w:t>
      </w:r>
      <w:r w:rsidRPr="00885231">
        <w:rPr>
          <w:rFonts w:ascii="Times New Roman" w:hAnsi="Times New Roman" w:cs="Times New Roman"/>
          <w:sz w:val="20"/>
          <w:szCs w:val="20"/>
        </w:rPr>
        <w:t>.</w:t>
      </w:r>
    </w:p>
    <w:p w:rsidR="002868E3" w:rsidRDefault="002868E3">
      <w:pPr>
        <w:rPr>
          <w:rFonts w:cs="Times New Roman"/>
          <w:sz w:val="20"/>
          <w:szCs w:val="20"/>
        </w:rPr>
      </w:pPr>
    </w:p>
    <w:p w:rsidR="002868E3" w:rsidRDefault="002868E3">
      <w:pPr>
        <w:rPr>
          <w:rFonts w:cs="Times New Roman"/>
          <w:sz w:val="20"/>
          <w:szCs w:val="20"/>
        </w:rPr>
      </w:pPr>
    </w:p>
    <w:p w:rsidR="00D5003A" w:rsidRDefault="00D5003A">
      <w:pPr>
        <w:rPr>
          <w:rFonts w:cs="Times New Roman"/>
          <w:sz w:val="20"/>
          <w:szCs w:val="20"/>
        </w:rPr>
      </w:pPr>
    </w:p>
    <w:p w:rsidR="00D5003A" w:rsidRDefault="00D5003A">
      <w:pPr>
        <w:rPr>
          <w:rFonts w:cs="Times New Roman"/>
          <w:sz w:val="20"/>
          <w:szCs w:val="20"/>
        </w:rPr>
      </w:pPr>
    </w:p>
    <w:p w:rsidR="00CD386B" w:rsidRDefault="00CD386B">
      <w:pPr>
        <w:rPr>
          <w:rFonts w:cs="Times New Roman"/>
          <w:sz w:val="20"/>
          <w:szCs w:val="20"/>
        </w:rPr>
      </w:pPr>
    </w:p>
    <w:p w:rsidR="002868E3" w:rsidRDefault="002868E3">
      <w:pPr>
        <w:rPr>
          <w:rFonts w:cs="Times New Roman"/>
          <w:sz w:val="20"/>
          <w:szCs w:val="20"/>
        </w:rPr>
      </w:pPr>
      <w:r>
        <w:rPr>
          <w:rFonts w:cs="Times New Roman"/>
          <w:sz w:val="20"/>
          <w:szCs w:val="20"/>
        </w:rPr>
        <w:t>____________________________________</w:t>
      </w:r>
      <w:r>
        <w:rPr>
          <w:rFonts w:cs="Times New Roman"/>
          <w:sz w:val="20"/>
          <w:szCs w:val="20"/>
        </w:rPr>
        <w:tab/>
      </w:r>
      <w:r>
        <w:rPr>
          <w:rFonts w:cs="Times New Roman"/>
          <w:sz w:val="20"/>
          <w:szCs w:val="20"/>
        </w:rPr>
        <w:tab/>
      </w:r>
      <w:r>
        <w:rPr>
          <w:rFonts w:cs="Times New Roman"/>
          <w:sz w:val="20"/>
          <w:szCs w:val="20"/>
        </w:rPr>
        <w:tab/>
        <w:t>__________________</w:t>
      </w:r>
    </w:p>
    <w:p w:rsidR="002868E3" w:rsidRDefault="00044658">
      <w:pPr>
        <w:rPr>
          <w:rFonts w:cs="Times New Roman"/>
          <w:sz w:val="20"/>
          <w:szCs w:val="20"/>
        </w:rPr>
      </w:pPr>
      <w:r>
        <w:rPr>
          <w:rFonts w:cs="Times New Roman"/>
          <w:sz w:val="20"/>
          <w:szCs w:val="20"/>
        </w:rPr>
        <w:t>Larimer</w:t>
      </w:r>
      <w:r w:rsidR="002868E3">
        <w:rPr>
          <w:rFonts w:cs="Times New Roman"/>
          <w:sz w:val="20"/>
          <w:szCs w:val="20"/>
        </w:rPr>
        <w:t xml:space="preserve"> County Sheriff</w:t>
      </w:r>
      <w:r w:rsidR="002868E3">
        <w:rPr>
          <w:rFonts w:cs="Times New Roman"/>
          <w:sz w:val="20"/>
          <w:szCs w:val="20"/>
        </w:rPr>
        <w:tab/>
      </w:r>
      <w:r w:rsidR="002868E3">
        <w:rPr>
          <w:rFonts w:cs="Times New Roman"/>
          <w:sz w:val="20"/>
          <w:szCs w:val="20"/>
        </w:rPr>
        <w:tab/>
      </w:r>
      <w:r w:rsidR="002868E3">
        <w:rPr>
          <w:rFonts w:cs="Times New Roman"/>
          <w:sz w:val="20"/>
          <w:szCs w:val="20"/>
        </w:rPr>
        <w:tab/>
      </w:r>
      <w:r w:rsidR="002868E3">
        <w:rPr>
          <w:rFonts w:cs="Times New Roman"/>
          <w:sz w:val="20"/>
          <w:szCs w:val="20"/>
        </w:rPr>
        <w:tab/>
      </w:r>
      <w:r w:rsidR="002868E3">
        <w:rPr>
          <w:rFonts w:cs="Times New Roman"/>
          <w:sz w:val="20"/>
          <w:szCs w:val="20"/>
        </w:rPr>
        <w:tab/>
      </w:r>
      <w:r w:rsidR="002868E3">
        <w:rPr>
          <w:rFonts w:cs="Times New Roman"/>
          <w:sz w:val="20"/>
          <w:szCs w:val="20"/>
        </w:rPr>
        <w:tab/>
        <w:t>Date and Time</w:t>
      </w:r>
    </w:p>
    <w:p w:rsidR="002868E3" w:rsidRDefault="002868E3">
      <w:pPr>
        <w:rPr>
          <w:rFonts w:cs="Times New Roman"/>
          <w:sz w:val="20"/>
          <w:szCs w:val="20"/>
        </w:rPr>
      </w:pPr>
    </w:p>
    <w:p w:rsidR="002868E3" w:rsidRDefault="002868E3">
      <w:pPr>
        <w:rPr>
          <w:rFonts w:cs="Times New Roman"/>
          <w:sz w:val="20"/>
          <w:szCs w:val="20"/>
        </w:rPr>
      </w:pPr>
    </w:p>
    <w:p w:rsidR="000B4F81" w:rsidRDefault="000B4F81">
      <w:pPr>
        <w:rPr>
          <w:rFonts w:cs="Times New Roman"/>
          <w:sz w:val="20"/>
          <w:szCs w:val="20"/>
        </w:rPr>
      </w:pPr>
    </w:p>
    <w:p w:rsidR="000B4F81" w:rsidRDefault="000B4F81">
      <w:pPr>
        <w:rPr>
          <w:rFonts w:cs="Times New Roman"/>
          <w:sz w:val="20"/>
          <w:szCs w:val="20"/>
        </w:rPr>
      </w:pPr>
    </w:p>
    <w:p w:rsidR="000B4F81" w:rsidRPr="000B4F81" w:rsidRDefault="000B4F81" w:rsidP="000B4F81">
      <w:pPr>
        <w:rPr>
          <w:rFonts w:cs="Times New Roman"/>
          <w:sz w:val="20"/>
          <w:szCs w:val="20"/>
        </w:rPr>
      </w:pPr>
      <w:r w:rsidRPr="000B4F81">
        <w:rPr>
          <w:rFonts w:cs="Times New Roman"/>
          <w:sz w:val="20"/>
          <w:szCs w:val="20"/>
        </w:rPr>
        <w:t>____________________________________</w:t>
      </w:r>
      <w:r w:rsidRPr="000B4F81">
        <w:rPr>
          <w:rFonts w:cs="Times New Roman"/>
          <w:sz w:val="20"/>
          <w:szCs w:val="20"/>
        </w:rPr>
        <w:tab/>
      </w:r>
      <w:r w:rsidRPr="000B4F81">
        <w:rPr>
          <w:rFonts w:cs="Times New Roman"/>
          <w:sz w:val="20"/>
          <w:szCs w:val="20"/>
        </w:rPr>
        <w:tab/>
      </w:r>
      <w:r w:rsidRPr="000B4F81">
        <w:rPr>
          <w:rFonts w:cs="Times New Roman"/>
          <w:sz w:val="20"/>
          <w:szCs w:val="20"/>
        </w:rPr>
        <w:tab/>
        <w:t>__________________</w:t>
      </w:r>
    </w:p>
    <w:p w:rsidR="000B4F81" w:rsidRDefault="000B4F81" w:rsidP="000B4F81">
      <w:pPr>
        <w:rPr>
          <w:rFonts w:cs="Times New Roman"/>
          <w:sz w:val="20"/>
          <w:szCs w:val="20"/>
        </w:rPr>
      </w:pPr>
      <w:r>
        <w:rPr>
          <w:rFonts w:cs="Times New Roman"/>
          <w:sz w:val="20"/>
          <w:szCs w:val="20"/>
        </w:rPr>
        <w:t xml:space="preserve">Chair, </w:t>
      </w:r>
      <w:r w:rsidRPr="000B4F81">
        <w:rPr>
          <w:rFonts w:cs="Times New Roman"/>
          <w:sz w:val="20"/>
          <w:szCs w:val="20"/>
        </w:rPr>
        <w:t xml:space="preserve">Larimer </w:t>
      </w:r>
      <w:r>
        <w:rPr>
          <w:rFonts w:cs="Times New Roman"/>
          <w:sz w:val="20"/>
          <w:szCs w:val="20"/>
        </w:rPr>
        <w:t>Board of County Commissioners</w:t>
      </w:r>
      <w:r>
        <w:rPr>
          <w:rFonts w:cs="Times New Roman"/>
          <w:sz w:val="20"/>
          <w:szCs w:val="20"/>
        </w:rPr>
        <w:tab/>
      </w:r>
      <w:r>
        <w:rPr>
          <w:rFonts w:cs="Times New Roman"/>
          <w:sz w:val="20"/>
          <w:szCs w:val="20"/>
        </w:rPr>
        <w:tab/>
      </w:r>
      <w:r>
        <w:rPr>
          <w:rFonts w:cs="Times New Roman"/>
          <w:sz w:val="20"/>
          <w:szCs w:val="20"/>
        </w:rPr>
        <w:tab/>
      </w:r>
      <w:r w:rsidRPr="000B4F81">
        <w:rPr>
          <w:rFonts w:cs="Times New Roman"/>
          <w:sz w:val="20"/>
          <w:szCs w:val="20"/>
        </w:rPr>
        <w:t>Date and Time</w:t>
      </w:r>
    </w:p>
    <w:p w:rsidR="000B4F81" w:rsidRDefault="000B4F81">
      <w:pPr>
        <w:rPr>
          <w:rFonts w:cs="Times New Roman"/>
          <w:sz w:val="20"/>
          <w:szCs w:val="20"/>
        </w:rPr>
      </w:pPr>
    </w:p>
    <w:p w:rsidR="000B4F81" w:rsidRDefault="000B4F81">
      <w:pPr>
        <w:rPr>
          <w:rFonts w:cs="Times New Roman"/>
          <w:sz w:val="20"/>
          <w:szCs w:val="20"/>
        </w:rPr>
      </w:pPr>
    </w:p>
    <w:p w:rsidR="002868E3" w:rsidRDefault="002868E3">
      <w:pPr>
        <w:rPr>
          <w:rFonts w:cs="Times New Roman"/>
          <w:sz w:val="20"/>
          <w:szCs w:val="20"/>
        </w:rPr>
      </w:pPr>
    </w:p>
    <w:p w:rsidR="000B4F81" w:rsidRDefault="000B4F81">
      <w:pPr>
        <w:rPr>
          <w:rFonts w:cs="Times New Roman"/>
          <w:sz w:val="20"/>
          <w:szCs w:val="20"/>
        </w:rPr>
      </w:pPr>
    </w:p>
    <w:p w:rsidR="002868E3" w:rsidRDefault="002868E3">
      <w:pPr>
        <w:rPr>
          <w:rFonts w:cs="Times New Roman"/>
          <w:sz w:val="20"/>
          <w:szCs w:val="20"/>
        </w:rPr>
      </w:pPr>
      <w:r>
        <w:rPr>
          <w:rFonts w:cs="Times New Roman"/>
          <w:sz w:val="20"/>
          <w:szCs w:val="20"/>
        </w:rPr>
        <w:t>____________________________________                                           __________________</w:t>
      </w:r>
    </w:p>
    <w:p w:rsidR="002868E3" w:rsidRDefault="002868E3">
      <w:pPr>
        <w:rPr>
          <w:rFonts w:cs="Times New Roman"/>
          <w:sz w:val="20"/>
          <w:szCs w:val="20"/>
        </w:rPr>
      </w:pPr>
      <w:r>
        <w:rPr>
          <w:rFonts w:cs="Times New Roman"/>
          <w:sz w:val="20"/>
          <w:szCs w:val="20"/>
        </w:rPr>
        <w:t xml:space="preserve">Arapaho-Roosevelt National Forest </w:t>
      </w:r>
      <w:r w:rsidR="00CD386B">
        <w:rPr>
          <w:rFonts w:cs="Times New Roman"/>
          <w:sz w:val="20"/>
          <w:szCs w:val="20"/>
        </w:rPr>
        <w:t>Supervisor</w:t>
      </w:r>
      <w:r>
        <w:rPr>
          <w:rFonts w:cs="Times New Roman"/>
          <w:sz w:val="20"/>
          <w:szCs w:val="20"/>
        </w:rPr>
        <w:tab/>
      </w:r>
      <w:r>
        <w:rPr>
          <w:rFonts w:cs="Times New Roman"/>
          <w:sz w:val="20"/>
          <w:szCs w:val="20"/>
        </w:rPr>
        <w:tab/>
      </w:r>
      <w:r>
        <w:rPr>
          <w:rFonts w:cs="Times New Roman"/>
          <w:sz w:val="20"/>
          <w:szCs w:val="20"/>
        </w:rPr>
        <w:tab/>
        <w:t>Date and Time</w:t>
      </w:r>
    </w:p>
    <w:p w:rsidR="002868E3" w:rsidRDefault="002868E3">
      <w:pPr>
        <w:rPr>
          <w:rFonts w:cs="Times New Roman"/>
          <w:sz w:val="20"/>
          <w:szCs w:val="20"/>
        </w:rPr>
      </w:pPr>
    </w:p>
    <w:p w:rsidR="002868E3" w:rsidRDefault="002868E3">
      <w:pPr>
        <w:rPr>
          <w:rFonts w:cs="Times New Roman"/>
          <w:sz w:val="20"/>
          <w:szCs w:val="20"/>
        </w:rPr>
      </w:pPr>
    </w:p>
    <w:p w:rsidR="002868E3" w:rsidRDefault="002868E3">
      <w:pPr>
        <w:rPr>
          <w:rFonts w:cs="Times New Roman"/>
          <w:sz w:val="20"/>
          <w:szCs w:val="20"/>
        </w:rPr>
      </w:pPr>
    </w:p>
    <w:p w:rsidR="000B4F81" w:rsidRDefault="000B4F81">
      <w:pPr>
        <w:rPr>
          <w:rFonts w:cs="Times New Roman"/>
          <w:sz w:val="20"/>
          <w:szCs w:val="20"/>
        </w:rPr>
      </w:pPr>
    </w:p>
    <w:p w:rsidR="002868E3" w:rsidRDefault="002868E3">
      <w:pPr>
        <w:rPr>
          <w:rFonts w:cs="Times New Roman"/>
          <w:sz w:val="20"/>
          <w:szCs w:val="20"/>
        </w:rPr>
      </w:pPr>
      <w:r>
        <w:rPr>
          <w:rFonts w:cs="Times New Roman"/>
          <w:sz w:val="20"/>
          <w:szCs w:val="20"/>
        </w:rPr>
        <w:t>____________________________________</w:t>
      </w:r>
      <w:r>
        <w:rPr>
          <w:rFonts w:cs="Times New Roman"/>
          <w:sz w:val="20"/>
          <w:szCs w:val="20"/>
        </w:rPr>
        <w:tab/>
      </w:r>
      <w:r>
        <w:rPr>
          <w:rFonts w:cs="Times New Roman"/>
          <w:sz w:val="20"/>
          <w:szCs w:val="20"/>
        </w:rPr>
        <w:tab/>
      </w:r>
      <w:r>
        <w:rPr>
          <w:rFonts w:cs="Times New Roman"/>
          <w:sz w:val="20"/>
          <w:szCs w:val="20"/>
        </w:rPr>
        <w:tab/>
        <w:t>__________________</w:t>
      </w:r>
    </w:p>
    <w:p w:rsidR="002868E3" w:rsidRDefault="002868E3">
      <w:pPr>
        <w:rPr>
          <w:rFonts w:ascii="Times" w:hAnsi="Times" w:cs="Times"/>
          <w:color w:val="000000"/>
        </w:rPr>
      </w:pPr>
      <w:r>
        <w:rPr>
          <w:rFonts w:cs="Times New Roman"/>
          <w:sz w:val="20"/>
          <w:szCs w:val="20"/>
        </w:rPr>
        <w:t>Incident Commander</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Date and Time </w:t>
      </w:r>
    </w:p>
    <w:sectPr w:rsidR="002868E3" w:rsidSect="002868E3">
      <w:headerReference w:type="default" r:id="rId8"/>
      <w:footerReference w:type="default" r:id="rId9"/>
      <w:headerReference w:type="first" r:id="rId10"/>
      <w:type w:val="continuous"/>
      <w:pgSz w:w="12240" w:h="15840"/>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D2" w:rsidRDefault="007B35D2">
      <w:pPr>
        <w:rPr>
          <w:rFonts w:cs="Times New Roman"/>
        </w:rPr>
      </w:pPr>
      <w:r>
        <w:rPr>
          <w:rFonts w:cs="Times New Roman"/>
        </w:rPr>
        <w:separator/>
      </w:r>
    </w:p>
  </w:endnote>
  <w:endnote w:type="continuationSeparator" w:id="0">
    <w:p w:rsidR="007B35D2" w:rsidRDefault="007B35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D2" w:rsidRPr="00417EA7" w:rsidRDefault="007B35D2">
    <w:pPr>
      <w:pStyle w:val="HdrFtr"/>
      <w:widowControl/>
      <w:jc w:val="center"/>
      <w:rPr>
        <w:rFonts w:ascii="Times New Roman" w:hAnsi="Times New Roman" w:cs="Times New Roman"/>
        <w:sz w:val="20"/>
        <w:szCs w:val="20"/>
      </w:rPr>
    </w:pPr>
    <w:r w:rsidRPr="00417EA7">
      <w:rPr>
        <w:rStyle w:val="PageNumber"/>
        <w:sz w:val="20"/>
        <w:szCs w:val="20"/>
      </w:rPr>
      <w:fldChar w:fldCharType="begin"/>
    </w:r>
    <w:r w:rsidRPr="00417EA7">
      <w:rPr>
        <w:rStyle w:val="PageNumber"/>
        <w:sz w:val="20"/>
        <w:szCs w:val="20"/>
      </w:rPr>
      <w:instrText xml:space="preserve"> PAGE </w:instrText>
    </w:r>
    <w:r w:rsidRPr="00417EA7">
      <w:rPr>
        <w:rStyle w:val="PageNumber"/>
        <w:sz w:val="20"/>
        <w:szCs w:val="20"/>
      </w:rPr>
      <w:fldChar w:fldCharType="separate"/>
    </w:r>
    <w:r w:rsidR="000A628A">
      <w:rPr>
        <w:rStyle w:val="PageNumber"/>
        <w:noProof/>
        <w:sz w:val="20"/>
        <w:szCs w:val="20"/>
      </w:rPr>
      <w:t>3</w:t>
    </w:r>
    <w:r w:rsidRPr="00417EA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D2" w:rsidRDefault="007B35D2">
      <w:pPr>
        <w:rPr>
          <w:rFonts w:cs="Times New Roman"/>
        </w:rPr>
      </w:pPr>
      <w:r>
        <w:rPr>
          <w:rFonts w:cs="Times New Roman"/>
        </w:rPr>
        <w:separator/>
      </w:r>
    </w:p>
  </w:footnote>
  <w:footnote w:type="continuationSeparator" w:id="0">
    <w:p w:rsidR="007B35D2" w:rsidRDefault="007B35D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D2" w:rsidRDefault="007B35D2">
    <w:pPr>
      <w:pStyle w:val="HdrFtr"/>
      <w:widowControl/>
      <w:tabs>
        <w:tab w:val="clear" w:pos="5040"/>
        <w:tab w:val="clear" w:pos="10080"/>
        <w:tab w:val="right" w:pos="936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D2" w:rsidRDefault="007B35D2">
    <w:pPr>
      <w:pStyle w:val="HdrFtr"/>
      <w:widowControl/>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D45"/>
    <w:multiLevelType w:val="hybridMultilevel"/>
    <w:tmpl w:val="77209E7A"/>
    <w:lvl w:ilvl="0" w:tplc="B75CED28">
      <w:start w:val="24"/>
      <w:numFmt w:val="decimal"/>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B493134"/>
    <w:multiLevelType w:val="hybridMultilevel"/>
    <w:tmpl w:val="BC686A2E"/>
    <w:lvl w:ilvl="0" w:tplc="C1DA7A20">
      <w:start w:val="25"/>
      <w:numFmt w:val="decimal"/>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45F39A1"/>
    <w:multiLevelType w:val="hybridMultilevel"/>
    <w:tmpl w:val="1FDC94A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9241D56"/>
    <w:multiLevelType w:val="multilevel"/>
    <w:tmpl w:val="5224C03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217A0251"/>
    <w:multiLevelType w:val="hybridMultilevel"/>
    <w:tmpl w:val="0B5AFD4C"/>
    <w:lvl w:ilvl="0" w:tplc="6B7E1766">
      <w:start w:val="1"/>
      <w:numFmt w:val="decimal"/>
      <w:lvlText w:val="%1."/>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3D60592F"/>
    <w:multiLevelType w:val="hybridMultilevel"/>
    <w:tmpl w:val="A4527B64"/>
    <w:lvl w:ilvl="0" w:tplc="11DEE0E0">
      <w:start w:val="1"/>
      <w:numFmt w:val="bullet"/>
      <w:lvlText w:val=""/>
      <w:lvlJc w:val="left"/>
      <w:pPr>
        <w:tabs>
          <w:tab w:val="num" w:pos="1080"/>
        </w:tabs>
        <w:ind w:left="1080" w:hanging="360"/>
      </w:pPr>
      <w:rPr>
        <w:rFonts w:ascii="Symbol" w:hAnsi="Symbol" w:cs="Symbol" w:hint="default"/>
        <w:color w:val="auto"/>
      </w:rPr>
    </w:lvl>
    <w:lvl w:ilvl="1" w:tplc="131A4D90">
      <w:start w:val="1"/>
      <w:numFmt w:val="decimal"/>
      <w:lvlText w:val="%2."/>
      <w:lvlJc w:val="left"/>
      <w:pPr>
        <w:tabs>
          <w:tab w:val="num" w:pos="990"/>
        </w:tabs>
        <w:ind w:left="990" w:hanging="360"/>
      </w:pPr>
      <w:rPr>
        <w:rFonts w:ascii="Times New Roman" w:hAnsi="Times New Roman" w:cs="Times New Roman" w:hint="default"/>
        <w:color w:val="auto"/>
      </w:rPr>
    </w:lvl>
    <w:lvl w:ilvl="2" w:tplc="04090005">
      <w:start w:val="1"/>
      <w:numFmt w:val="bullet"/>
      <w:lvlText w:val=""/>
      <w:lvlJc w:val="left"/>
      <w:pPr>
        <w:tabs>
          <w:tab w:val="num" w:pos="1710"/>
        </w:tabs>
        <w:ind w:left="1710" w:hanging="360"/>
      </w:pPr>
      <w:rPr>
        <w:rFonts w:ascii="Wingdings" w:hAnsi="Wingdings" w:cs="Wingdings" w:hint="default"/>
      </w:rPr>
    </w:lvl>
    <w:lvl w:ilvl="3" w:tplc="04090001">
      <w:start w:val="1"/>
      <w:numFmt w:val="bullet"/>
      <w:lvlText w:val=""/>
      <w:lvlJc w:val="left"/>
      <w:pPr>
        <w:tabs>
          <w:tab w:val="num" w:pos="2430"/>
        </w:tabs>
        <w:ind w:left="2430" w:hanging="360"/>
      </w:pPr>
      <w:rPr>
        <w:rFonts w:ascii="Symbol" w:hAnsi="Symbol" w:cs="Symbol" w:hint="default"/>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start w:val="1"/>
      <w:numFmt w:val="bullet"/>
      <w:lvlText w:val=""/>
      <w:lvlJc w:val="left"/>
      <w:pPr>
        <w:tabs>
          <w:tab w:val="num" w:pos="3870"/>
        </w:tabs>
        <w:ind w:left="3870" w:hanging="360"/>
      </w:pPr>
      <w:rPr>
        <w:rFonts w:ascii="Wingdings" w:hAnsi="Wingdings" w:cs="Wingdings" w:hint="default"/>
      </w:rPr>
    </w:lvl>
    <w:lvl w:ilvl="6" w:tplc="04090001">
      <w:start w:val="1"/>
      <w:numFmt w:val="bullet"/>
      <w:lvlText w:val=""/>
      <w:lvlJc w:val="left"/>
      <w:pPr>
        <w:tabs>
          <w:tab w:val="num" w:pos="4590"/>
        </w:tabs>
        <w:ind w:left="4590" w:hanging="360"/>
      </w:pPr>
      <w:rPr>
        <w:rFonts w:ascii="Symbol" w:hAnsi="Symbol" w:cs="Symbol" w:hint="default"/>
      </w:rPr>
    </w:lvl>
    <w:lvl w:ilvl="7" w:tplc="04090003">
      <w:start w:val="1"/>
      <w:numFmt w:val="bullet"/>
      <w:lvlText w:val="o"/>
      <w:lvlJc w:val="left"/>
      <w:pPr>
        <w:tabs>
          <w:tab w:val="num" w:pos="5310"/>
        </w:tabs>
        <w:ind w:left="5310" w:hanging="360"/>
      </w:pPr>
      <w:rPr>
        <w:rFonts w:ascii="Courier New" w:hAnsi="Courier New" w:cs="Courier New" w:hint="default"/>
      </w:rPr>
    </w:lvl>
    <w:lvl w:ilvl="8" w:tplc="04090005">
      <w:start w:val="1"/>
      <w:numFmt w:val="bullet"/>
      <w:lvlText w:val=""/>
      <w:lvlJc w:val="left"/>
      <w:pPr>
        <w:tabs>
          <w:tab w:val="num" w:pos="6030"/>
        </w:tabs>
        <w:ind w:left="6030" w:hanging="360"/>
      </w:pPr>
      <w:rPr>
        <w:rFonts w:ascii="Wingdings" w:hAnsi="Wingdings" w:cs="Wingdings" w:hint="default"/>
      </w:rPr>
    </w:lvl>
  </w:abstractNum>
  <w:abstractNum w:abstractNumId="6">
    <w:nsid w:val="5C3226DF"/>
    <w:multiLevelType w:val="hybridMultilevel"/>
    <w:tmpl w:val="DEF8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83886"/>
    <w:multiLevelType w:val="hybridMultilevel"/>
    <w:tmpl w:val="C0A4D426"/>
    <w:lvl w:ilvl="0" w:tplc="9664FEF0">
      <w:start w:val="28"/>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6F70BD"/>
    <w:multiLevelType w:val="hybridMultilevel"/>
    <w:tmpl w:val="C8C81F82"/>
    <w:lvl w:ilvl="0" w:tplc="2BB04A1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0"/>
        <w:szCs w:val="20"/>
      </w:rPr>
    </w:lvl>
    <w:lvl w:ilvl="1" w:tplc="11DEE0E0">
      <w:start w:val="1"/>
      <w:numFmt w:val="bullet"/>
      <w:lvlText w:val=""/>
      <w:lvlJc w:val="left"/>
      <w:pPr>
        <w:tabs>
          <w:tab w:val="num" w:pos="1440"/>
        </w:tabs>
        <w:ind w:left="1440" w:hanging="360"/>
      </w:pPr>
      <w:rPr>
        <w:rFonts w:ascii="Symbol" w:hAnsi="Symbol" w:cs="Symbol" w:hint="default"/>
        <w:color w:val="auto"/>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4"/>
  </w:num>
  <w:num w:numId="2">
    <w:abstractNumId w:val="8"/>
  </w:num>
  <w:num w:numId="3">
    <w:abstractNumId w:val="5"/>
  </w:num>
  <w:num w:numId="4">
    <w:abstractNumId w:val="0"/>
  </w:num>
  <w:num w:numId="5">
    <w:abstractNumId w:val="1"/>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E3"/>
    <w:rsid w:val="00021E26"/>
    <w:rsid w:val="00044658"/>
    <w:rsid w:val="000A628A"/>
    <w:rsid w:val="000B4F81"/>
    <w:rsid w:val="002448E8"/>
    <w:rsid w:val="00262029"/>
    <w:rsid w:val="002868E3"/>
    <w:rsid w:val="002E49C3"/>
    <w:rsid w:val="003509EB"/>
    <w:rsid w:val="00361BD6"/>
    <w:rsid w:val="0036504D"/>
    <w:rsid w:val="003A102F"/>
    <w:rsid w:val="003C2BF0"/>
    <w:rsid w:val="003D54C3"/>
    <w:rsid w:val="00415EA5"/>
    <w:rsid w:val="00417EA7"/>
    <w:rsid w:val="004A6F58"/>
    <w:rsid w:val="004B137D"/>
    <w:rsid w:val="005318C2"/>
    <w:rsid w:val="005371E7"/>
    <w:rsid w:val="005606FC"/>
    <w:rsid w:val="005926C0"/>
    <w:rsid w:val="006B266D"/>
    <w:rsid w:val="00727BBF"/>
    <w:rsid w:val="007B35D2"/>
    <w:rsid w:val="007B4DBE"/>
    <w:rsid w:val="00871B75"/>
    <w:rsid w:val="00885231"/>
    <w:rsid w:val="00913E6A"/>
    <w:rsid w:val="00964734"/>
    <w:rsid w:val="00A45827"/>
    <w:rsid w:val="00BD10C2"/>
    <w:rsid w:val="00CD386B"/>
    <w:rsid w:val="00D31EB3"/>
    <w:rsid w:val="00D37FED"/>
    <w:rsid w:val="00D5003A"/>
    <w:rsid w:val="00D80DE4"/>
    <w:rsid w:val="00D912C9"/>
    <w:rsid w:val="00DA6675"/>
    <w:rsid w:val="00DC2A8E"/>
    <w:rsid w:val="00DE74F9"/>
    <w:rsid w:val="00F84EEA"/>
    <w:rsid w:val="00FB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F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rsid w:val="003C2BF0"/>
    <w:pPr>
      <w:widowControl w:val="0"/>
      <w:autoSpaceDE w:val="0"/>
      <w:autoSpaceDN w:val="0"/>
      <w:adjustRightInd w:val="0"/>
    </w:pPr>
    <w:rPr>
      <w:rFonts w:ascii="Times" w:hAnsi="Times" w:cs="Times"/>
      <w:b/>
      <w:bCs/>
      <w:color w:val="000000"/>
      <w:sz w:val="20"/>
      <w:szCs w:val="20"/>
    </w:rPr>
  </w:style>
  <w:style w:type="paragraph" w:customStyle="1" w:styleId="HdrFtr">
    <w:name w:val="HdrFtr"/>
    <w:basedOn w:val="Normal"/>
    <w:uiPriority w:val="99"/>
    <w:rsid w:val="003C2BF0"/>
    <w:pPr>
      <w:widowControl w:val="0"/>
      <w:tabs>
        <w:tab w:val="center" w:pos="5040"/>
        <w:tab w:val="right" w:pos="10080"/>
        <w:tab w:val="right" w:pos="13680"/>
      </w:tabs>
      <w:autoSpaceDE w:val="0"/>
      <w:autoSpaceDN w:val="0"/>
      <w:adjustRightInd w:val="0"/>
    </w:pPr>
    <w:rPr>
      <w:rFonts w:ascii="Times" w:hAnsi="Times" w:cs="Times"/>
      <w:color w:val="000000"/>
    </w:rPr>
  </w:style>
  <w:style w:type="paragraph" w:customStyle="1" w:styleId="Paragraph">
    <w:name w:val="Paragraph"/>
    <w:basedOn w:val="Normal"/>
    <w:uiPriority w:val="99"/>
    <w:rsid w:val="003C2BF0"/>
    <w:pPr>
      <w:widowControl w:val="0"/>
      <w:autoSpaceDE w:val="0"/>
      <w:autoSpaceDN w:val="0"/>
      <w:adjustRightInd w:val="0"/>
      <w:spacing w:after="172"/>
    </w:pPr>
    <w:rPr>
      <w:rFonts w:ascii="Times" w:hAnsi="Times" w:cs="Times"/>
      <w:color w:val="000000"/>
    </w:rPr>
  </w:style>
  <w:style w:type="paragraph" w:styleId="Signature">
    <w:name w:val="Signature"/>
    <w:basedOn w:val="Normal"/>
    <w:link w:val="SignatureChar"/>
    <w:uiPriority w:val="99"/>
    <w:rsid w:val="003C2BF0"/>
    <w:pPr>
      <w:widowControl w:val="0"/>
      <w:autoSpaceDE w:val="0"/>
      <w:autoSpaceDN w:val="0"/>
      <w:adjustRightInd w:val="0"/>
    </w:pPr>
    <w:rPr>
      <w:rFonts w:ascii="Times" w:hAnsi="Times" w:cs="Times"/>
      <w:color w:val="000000"/>
    </w:rPr>
  </w:style>
  <w:style w:type="character" w:customStyle="1" w:styleId="SignatureChar">
    <w:name w:val="Signature Char"/>
    <w:basedOn w:val="DefaultParagraphFont"/>
    <w:link w:val="Signature"/>
    <w:uiPriority w:val="99"/>
    <w:semiHidden/>
    <w:rsid w:val="002868E3"/>
    <w:rPr>
      <w:rFonts w:ascii="Times New Roman" w:hAnsi="Times New Roman"/>
      <w:sz w:val="24"/>
      <w:szCs w:val="24"/>
    </w:rPr>
  </w:style>
  <w:style w:type="paragraph" w:customStyle="1" w:styleId="TextEntry">
    <w:name w:val="Text Entry"/>
    <w:basedOn w:val="Cell"/>
    <w:uiPriority w:val="99"/>
    <w:rsid w:val="003C2BF0"/>
    <w:rPr>
      <w:b w:val="0"/>
      <w:bCs w:val="0"/>
      <w:sz w:val="24"/>
      <w:szCs w:val="24"/>
    </w:rPr>
  </w:style>
  <w:style w:type="paragraph" w:styleId="Header">
    <w:name w:val="header"/>
    <w:basedOn w:val="Normal"/>
    <w:link w:val="HeaderChar"/>
    <w:uiPriority w:val="99"/>
    <w:rsid w:val="003C2BF0"/>
    <w:pPr>
      <w:widowControl w:val="0"/>
      <w:tabs>
        <w:tab w:val="center" w:pos="4320"/>
        <w:tab w:val="right" w:pos="8640"/>
      </w:tabs>
      <w:autoSpaceDE w:val="0"/>
      <w:autoSpaceDN w:val="0"/>
      <w:adjustRightInd w:val="0"/>
    </w:pPr>
    <w:rPr>
      <w:rFonts w:ascii="Times" w:hAnsi="Times" w:cs="Times"/>
      <w:color w:val="000000"/>
    </w:rPr>
  </w:style>
  <w:style w:type="character" w:customStyle="1" w:styleId="HeaderChar">
    <w:name w:val="Header Char"/>
    <w:basedOn w:val="DefaultParagraphFont"/>
    <w:link w:val="Header"/>
    <w:uiPriority w:val="99"/>
    <w:semiHidden/>
    <w:rsid w:val="002868E3"/>
    <w:rPr>
      <w:rFonts w:ascii="Times New Roman" w:hAnsi="Times New Roman"/>
      <w:sz w:val="24"/>
      <w:szCs w:val="24"/>
    </w:rPr>
  </w:style>
  <w:style w:type="paragraph" w:styleId="Footer">
    <w:name w:val="footer"/>
    <w:basedOn w:val="Normal"/>
    <w:link w:val="FooterChar"/>
    <w:uiPriority w:val="99"/>
    <w:rsid w:val="003C2BF0"/>
    <w:pPr>
      <w:widowControl w:val="0"/>
      <w:tabs>
        <w:tab w:val="center" w:pos="4320"/>
        <w:tab w:val="right" w:pos="8640"/>
      </w:tabs>
      <w:autoSpaceDE w:val="0"/>
      <w:autoSpaceDN w:val="0"/>
      <w:adjustRightInd w:val="0"/>
    </w:pPr>
    <w:rPr>
      <w:rFonts w:ascii="Times" w:hAnsi="Times" w:cs="Times"/>
      <w:color w:val="000000"/>
    </w:rPr>
  </w:style>
  <w:style w:type="character" w:customStyle="1" w:styleId="FooterChar">
    <w:name w:val="Footer Char"/>
    <w:basedOn w:val="DefaultParagraphFont"/>
    <w:link w:val="Footer"/>
    <w:uiPriority w:val="99"/>
    <w:semiHidden/>
    <w:rsid w:val="002868E3"/>
    <w:rPr>
      <w:rFonts w:ascii="Times New Roman" w:hAnsi="Times New Roman"/>
      <w:sz w:val="24"/>
      <w:szCs w:val="24"/>
    </w:rPr>
  </w:style>
  <w:style w:type="character" w:styleId="Hyperlink">
    <w:name w:val="Hyperlink"/>
    <w:basedOn w:val="DefaultParagraphFont"/>
    <w:uiPriority w:val="99"/>
    <w:rsid w:val="003C2BF0"/>
    <w:rPr>
      <w:rFonts w:ascii="Times New Roman" w:hAnsi="Times New Roman" w:cs="Times New Roman"/>
      <w:color w:val="0000FF"/>
      <w:u w:val="single"/>
    </w:rPr>
  </w:style>
  <w:style w:type="paragraph" w:styleId="HTMLPreformatted">
    <w:name w:val="HTML Preformatted"/>
    <w:basedOn w:val="Normal"/>
    <w:link w:val="HTMLPreformattedChar"/>
    <w:uiPriority w:val="99"/>
    <w:rsid w:val="003C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2868E3"/>
    <w:rPr>
      <w:rFonts w:ascii="Courier New" w:hAnsi="Courier New" w:cs="Courier New"/>
      <w:sz w:val="20"/>
      <w:szCs w:val="20"/>
    </w:rPr>
  </w:style>
  <w:style w:type="character" w:styleId="PageNumber">
    <w:name w:val="page number"/>
    <w:basedOn w:val="DefaultParagraphFont"/>
    <w:uiPriority w:val="99"/>
    <w:rsid w:val="003C2BF0"/>
    <w:rPr>
      <w:rFonts w:ascii="Times New Roman" w:hAnsi="Times New Roman" w:cs="Times New Roman"/>
    </w:rPr>
  </w:style>
  <w:style w:type="paragraph" w:styleId="ListParagraph">
    <w:name w:val="List Paragraph"/>
    <w:basedOn w:val="Normal"/>
    <w:uiPriority w:val="34"/>
    <w:qFormat/>
    <w:rsid w:val="006B266D"/>
    <w:pPr>
      <w:ind w:left="720"/>
      <w:contextualSpacing/>
    </w:pPr>
  </w:style>
  <w:style w:type="paragraph" w:styleId="BalloonText">
    <w:name w:val="Balloon Text"/>
    <w:basedOn w:val="Normal"/>
    <w:link w:val="BalloonTextChar"/>
    <w:uiPriority w:val="99"/>
    <w:semiHidden/>
    <w:unhideWhenUsed/>
    <w:rsid w:val="003509EB"/>
    <w:rPr>
      <w:rFonts w:ascii="Tahoma" w:hAnsi="Tahoma" w:cs="Tahoma"/>
      <w:sz w:val="16"/>
      <w:szCs w:val="16"/>
    </w:rPr>
  </w:style>
  <w:style w:type="character" w:customStyle="1" w:styleId="BalloonTextChar">
    <w:name w:val="Balloon Text Char"/>
    <w:basedOn w:val="DefaultParagraphFont"/>
    <w:link w:val="BalloonText"/>
    <w:uiPriority w:val="99"/>
    <w:semiHidden/>
    <w:rsid w:val="00350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Signature" w:unhideWhenUsed="0"/>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BF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rsid w:val="003C2BF0"/>
    <w:pPr>
      <w:widowControl w:val="0"/>
      <w:autoSpaceDE w:val="0"/>
      <w:autoSpaceDN w:val="0"/>
      <w:adjustRightInd w:val="0"/>
    </w:pPr>
    <w:rPr>
      <w:rFonts w:ascii="Times" w:hAnsi="Times" w:cs="Times"/>
      <w:b/>
      <w:bCs/>
      <w:color w:val="000000"/>
      <w:sz w:val="20"/>
      <w:szCs w:val="20"/>
    </w:rPr>
  </w:style>
  <w:style w:type="paragraph" w:customStyle="1" w:styleId="HdrFtr">
    <w:name w:val="HdrFtr"/>
    <w:basedOn w:val="Normal"/>
    <w:uiPriority w:val="99"/>
    <w:rsid w:val="003C2BF0"/>
    <w:pPr>
      <w:widowControl w:val="0"/>
      <w:tabs>
        <w:tab w:val="center" w:pos="5040"/>
        <w:tab w:val="right" w:pos="10080"/>
        <w:tab w:val="right" w:pos="13680"/>
      </w:tabs>
      <w:autoSpaceDE w:val="0"/>
      <w:autoSpaceDN w:val="0"/>
      <w:adjustRightInd w:val="0"/>
    </w:pPr>
    <w:rPr>
      <w:rFonts w:ascii="Times" w:hAnsi="Times" w:cs="Times"/>
      <w:color w:val="000000"/>
    </w:rPr>
  </w:style>
  <w:style w:type="paragraph" w:customStyle="1" w:styleId="Paragraph">
    <w:name w:val="Paragraph"/>
    <w:basedOn w:val="Normal"/>
    <w:uiPriority w:val="99"/>
    <w:rsid w:val="003C2BF0"/>
    <w:pPr>
      <w:widowControl w:val="0"/>
      <w:autoSpaceDE w:val="0"/>
      <w:autoSpaceDN w:val="0"/>
      <w:adjustRightInd w:val="0"/>
      <w:spacing w:after="172"/>
    </w:pPr>
    <w:rPr>
      <w:rFonts w:ascii="Times" w:hAnsi="Times" w:cs="Times"/>
      <w:color w:val="000000"/>
    </w:rPr>
  </w:style>
  <w:style w:type="paragraph" w:styleId="Signature">
    <w:name w:val="Signature"/>
    <w:basedOn w:val="Normal"/>
    <w:link w:val="SignatureChar"/>
    <w:uiPriority w:val="99"/>
    <w:rsid w:val="003C2BF0"/>
    <w:pPr>
      <w:widowControl w:val="0"/>
      <w:autoSpaceDE w:val="0"/>
      <w:autoSpaceDN w:val="0"/>
      <w:adjustRightInd w:val="0"/>
    </w:pPr>
    <w:rPr>
      <w:rFonts w:ascii="Times" w:hAnsi="Times" w:cs="Times"/>
      <w:color w:val="000000"/>
    </w:rPr>
  </w:style>
  <w:style w:type="character" w:customStyle="1" w:styleId="SignatureChar">
    <w:name w:val="Signature Char"/>
    <w:basedOn w:val="DefaultParagraphFont"/>
    <w:link w:val="Signature"/>
    <w:uiPriority w:val="99"/>
    <w:semiHidden/>
    <w:rsid w:val="002868E3"/>
    <w:rPr>
      <w:rFonts w:ascii="Times New Roman" w:hAnsi="Times New Roman"/>
      <w:sz w:val="24"/>
      <w:szCs w:val="24"/>
    </w:rPr>
  </w:style>
  <w:style w:type="paragraph" w:customStyle="1" w:styleId="TextEntry">
    <w:name w:val="Text Entry"/>
    <w:basedOn w:val="Cell"/>
    <w:uiPriority w:val="99"/>
    <w:rsid w:val="003C2BF0"/>
    <w:rPr>
      <w:b w:val="0"/>
      <w:bCs w:val="0"/>
      <w:sz w:val="24"/>
      <w:szCs w:val="24"/>
    </w:rPr>
  </w:style>
  <w:style w:type="paragraph" w:styleId="Header">
    <w:name w:val="header"/>
    <w:basedOn w:val="Normal"/>
    <w:link w:val="HeaderChar"/>
    <w:uiPriority w:val="99"/>
    <w:rsid w:val="003C2BF0"/>
    <w:pPr>
      <w:widowControl w:val="0"/>
      <w:tabs>
        <w:tab w:val="center" w:pos="4320"/>
        <w:tab w:val="right" w:pos="8640"/>
      </w:tabs>
      <w:autoSpaceDE w:val="0"/>
      <w:autoSpaceDN w:val="0"/>
      <w:adjustRightInd w:val="0"/>
    </w:pPr>
    <w:rPr>
      <w:rFonts w:ascii="Times" w:hAnsi="Times" w:cs="Times"/>
      <w:color w:val="000000"/>
    </w:rPr>
  </w:style>
  <w:style w:type="character" w:customStyle="1" w:styleId="HeaderChar">
    <w:name w:val="Header Char"/>
    <w:basedOn w:val="DefaultParagraphFont"/>
    <w:link w:val="Header"/>
    <w:uiPriority w:val="99"/>
    <w:semiHidden/>
    <w:rsid w:val="002868E3"/>
    <w:rPr>
      <w:rFonts w:ascii="Times New Roman" w:hAnsi="Times New Roman"/>
      <w:sz w:val="24"/>
      <w:szCs w:val="24"/>
    </w:rPr>
  </w:style>
  <w:style w:type="paragraph" w:styleId="Footer">
    <w:name w:val="footer"/>
    <w:basedOn w:val="Normal"/>
    <w:link w:val="FooterChar"/>
    <w:uiPriority w:val="99"/>
    <w:rsid w:val="003C2BF0"/>
    <w:pPr>
      <w:widowControl w:val="0"/>
      <w:tabs>
        <w:tab w:val="center" w:pos="4320"/>
        <w:tab w:val="right" w:pos="8640"/>
      </w:tabs>
      <w:autoSpaceDE w:val="0"/>
      <w:autoSpaceDN w:val="0"/>
      <w:adjustRightInd w:val="0"/>
    </w:pPr>
    <w:rPr>
      <w:rFonts w:ascii="Times" w:hAnsi="Times" w:cs="Times"/>
      <w:color w:val="000000"/>
    </w:rPr>
  </w:style>
  <w:style w:type="character" w:customStyle="1" w:styleId="FooterChar">
    <w:name w:val="Footer Char"/>
    <w:basedOn w:val="DefaultParagraphFont"/>
    <w:link w:val="Footer"/>
    <w:uiPriority w:val="99"/>
    <w:semiHidden/>
    <w:rsid w:val="002868E3"/>
    <w:rPr>
      <w:rFonts w:ascii="Times New Roman" w:hAnsi="Times New Roman"/>
      <w:sz w:val="24"/>
      <w:szCs w:val="24"/>
    </w:rPr>
  </w:style>
  <w:style w:type="character" w:styleId="Hyperlink">
    <w:name w:val="Hyperlink"/>
    <w:basedOn w:val="DefaultParagraphFont"/>
    <w:uiPriority w:val="99"/>
    <w:rsid w:val="003C2BF0"/>
    <w:rPr>
      <w:rFonts w:ascii="Times New Roman" w:hAnsi="Times New Roman" w:cs="Times New Roman"/>
      <w:color w:val="0000FF"/>
      <w:u w:val="single"/>
    </w:rPr>
  </w:style>
  <w:style w:type="paragraph" w:styleId="HTMLPreformatted">
    <w:name w:val="HTML Preformatted"/>
    <w:basedOn w:val="Normal"/>
    <w:link w:val="HTMLPreformattedChar"/>
    <w:uiPriority w:val="99"/>
    <w:rsid w:val="003C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2868E3"/>
    <w:rPr>
      <w:rFonts w:ascii="Courier New" w:hAnsi="Courier New" w:cs="Courier New"/>
      <w:sz w:val="20"/>
      <w:szCs w:val="20"/>
    </w:rPr>
  </w:style>
  <w:style w:type="character" w:styleId="PageNumber">
    <w:name w:val="page number"/>
    <w:basedOn w:val="DefaultParagraphFont"/>
    <w:uiPriority w:val="99"/>
    <w:rsid w:val="003C2BF0"/>
    <w:rPr>
      <w:rFonts w:ascii="Times New Roman" w:hAnsi="Times New Roman" w:cs="Times New Roman"/>
    </w:rPr>
  </w:style>
  <w:style w:type="paragraph" w:styleId="ListParagraph">
    <w:name w:val="List Paragraph"/>
    <w:basedOn w:val="Normal"/>
    <w:uiPriority w:val="34"/>
    <w:qFormat/>
    <w:rsid w:val="006B266D"/>
    <w:pPr>
      <w:ind w:left="720"/>
      <w:contextualSpacing/>
    </w:pPr>
  </w:style>
  <w:style w:type="paragraph" w:styleId="BalloonText">
    <w:name w:val="Balloon Text"/>
    <w:basedOn w:val="Normal"/>
    <w:link w:val="BalloonTextChar"/>
    <w:uiPriority w:val="99"/>
    <w:semiHidden/>
    <w:unhideWhenUsed/>
    <w:rsid w:val="003509EB"/>
    <w:rPr>
      <w:rFonts w:ascii="Tahoma" w:hAnsi="Tahoma" w:cs="Tahoma"/>
      <w:sz w:val="16"/>
      <w:szCs w:val="16"/>
    </w:rPr>
  </w:style>
  <w:style w:type="character" w:customStyle="1" w:styleId="BalloonTextChar">
    <w:name w:val="Balloon Text Char"/>
    <w:basedOn w:val="DefaultParagraphFont"/>
    <w:link w:val="BalloonText"/>
    <w:uiPriority w:val="99"/>
    <w:semiHidden/>
    <w:rsid w:val="00350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1502</Words>
  <Characters>9011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File Code:</vt:lpstr>
    </vt:vector>
  </TitlesOfParts>
  <Company>USDA Forest Service</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Code:</dc:title>
  <dc:creator>USDA Forest Service</dc:creator>
  <cp:lastModifiedBy>Todd J Richardson</cp:lastModifiedBy>
  <cp:revision>2</cp:revision>
  <cp:lastPrinted>2012-05-16T04:25:00Z</cp:lastPrinted>
  <dcterms:created xsi:type="dcterms:W3CDTF">2012-06-19T16:30:00Z</dcterms:created>
  <dcterms:modified xsi:type="dcterms:W3CDTF">2012-06-19T16:30:00Z</dcterms:modified>
</cp:coreProperties>
</file>