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1012"/>
        <w:rPr>
          <w:rFonts w:ascii="Arial" w:hAnsi="Arial"/>
        </w:rPr>
      </w:pPr>
      <w:r>
        <w:rPr>
          <w:rFonts w:ascii="Arial" w:hAnsi="Arial"/>
        </w:rPr>
        <w:t>Script for Reporting a UAS situation to the FAA’s ARTCC</w:t>
      </w:r>
    </w:p>
    <w:p>
      <w:pPr>
        <w:pStyle w:val="BodyText"/>
        <w:spacing w:line="276" w:lineRule="auto" w:before="257"/>
        <w:ind w:left="120" w:right="686"/>
        <w:jc w:val="both"/>
      </w:pPr>
      <w:r>
        <w:rPr/>
        <w:t>Place call as soon as possible to the appropriate Air Route Traffic Control Center to the Area Managers Desk. See phone numbers below.</w:t>
      </w:r>
    </w:p>
    <w:p>
      <w:pPr>
        <w:pStyle w:val="Heading1"/>
      </w:pPr>
      <w:r>
        <w:rPr/>
        <w:t>Preliminary</w:t>
      </w:r>
    </w:p>
    <w:p>
      <w:pPr>
        <w:pStyle w:val="BodyText"/>
        <w:tabs>
          <w:tab w:pos="9206" w:val="left" w:leader="none"/>
          <w:tab w:pos="9300" w:val="left" w:leader="none"/>
          <w:tab w:pos="9362" w:val="left" w:leader="none"/>
        </w:tabs>
        <w:spacing w:before="252"/>
        <w:ind w:left="120" w:right="215"/>
        <w:jc w:val="both"/>
      </w:pPr>
      <w:r>
        <w:rPr/>
        <w:t>Reporting</w:t>
      </w:r>
      <w:r>
        <w:rPr>
          <w:spacing w:val="-8"/>
        </w:rPr>
        <w:t> </w:t>
      </w:r>
      <w:r>
        <w:rPr/>
        <w:t>Party: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Name/phone</w:t>
      </w:r>
      <w:r>
        <w:rPr>
          <w:spacing w:val="-6"/>
        </w:rPr>
        <w:t> </w:t>
      </w:r>
      <w:r>
        <w:rPr/>
        <w:t>number: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Date/Time of</w:t>
      </w:r>
      <w:r>
        <w:rPr>
          <w:spacing w:val="-4"/>
        </w:rPr>
        <w:t> </w:t>
      </w:r>
      <w:r>
        <w:rPr/>
        <w:t>UAS</w:t>
      </w:r>
      <w:r>
        <w:rPr>
          <w:spacing w:val="-5"/>
        </w:rPr>
        <w:t> </w:t>
      </w:r>
      <w:r>
        <w:rPr/>
        <w:t>Situation:</w:t>
      </w:r>
      <w:r>
        <w:rPr>
          <w:u w:val="single"/>
        </w:rPr>
        <w:t> </w:t>
        <w:tab/>
      </w:r>
      <w:r>
        <w:rPr/>
        <w:t>_</w:t>
      </w:r>
    </w:p>
    <w:p>
      <w:pPr>
        <w:pStyle w:val="Heading1"/>
        <w:spacing w:before="268"/>
        <w:jc w:val="both"/>
      </w:pPr>
      <w:r>
        <w:rPr/>
        <w:t>General Information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3793" w:val="left" w:leader="none"/>
          <w:tab w:pos="7399" w:val="left" w:leader="none"/>
        </w:tabs>
        <w:spacing w:line="240" w:lineRule="auto" w:before="252" w:after="0"/>
        <w:ind w:left="841" w:right="0" w:hanging="362"/>
        <w:jc w:val="left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z w:val="28"/>
          <w:u w:val="single"/>
        </w:rPr>
        <w:t> </w:t>
        <w:tab/>
      </w:r>
      <w:r>
        <w:rPr>
          <w:sz w:val="28"/>
        </w:rPr>
        <w:t>_(name)</w:t>
      </w:r>
      <w:r>
        <w:rPr>
          <w:spacing w:val="-5"/>
          <w:sz w:val="28"/>
        </w:rPr>
        <w:t> </w:t>
      </w:r>
      <w:r>
        <w:rPr>
          <w:sz w:val="28"/>
        </w:rPr>
        <w:t>from</w:t>
      </w:r>
      <w:r>
        <w:rPr>
          <w:sz w:val="28"/>
          <w:u w:val="single"/>
        </w:rPr>
        <w:t> </w:t>
        <w:tab/>
      </w:r>
      <w:r>
        <w:rPr>
          <w:sz w:val="28"/>
        </w:rPr>
        <w:t>_</w:t>
      </w:r>
      <w:r>
        <w:rPr>
          <w:spacing w:val="-1"/>
          <w:sz w:val="28"/>
        </w:rPr>
        <w:t> </w:t>
      </w:r>
      <w:r>
        <w:rPr>
          <w:sz w:val="28"/>
        </w:rPr>
        <w:t>(agency).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53" w:after="0"/>
        <w:ind w:left="840" w:right="0" w:hanging="360"/>
        <w:jc w:val="left"/>
        <w:rPr>
          <w:sz w:val="28"/>
        </w:rPr>
      </w:pPr>
      <w:r>
        <w:rPr>
          <w:sz w:val="28"/>
        </w:rPr>
        <w:t>We are currently responding to a wildfire in</w:t>
      </w:r>
      <w:r>
        <w:rPr>
          <w:spacing w:val="-13"/>
          <w:sz w:val="28"/>
        </w:rPr>
        <w:t> </w:t>
      </w:r>
      <w:r>
        <w:rPr>
          <w:sz w:val="28"/>
        </w:rPr>
        <w:t>the</w:t>
      </w:r>
    </w:p>
    <w:p>
      <w:pPr>
        <w:pStyle w:val="BodyText"/>
        <w:tabs>
          <w:tab w:pos="5042" w:val="left" w:leader="none"/>
        </w:tabs>
        <w:spacing w:before="50"/>
        <w:ind w:left="8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(Geographic</w:t>
      </w:r>
      <w:r>
        <w:rPr>
          <w:spacing w:val="-4"/>
        </w:rPr>
        <w:t> </w:t>
      </w:r>
      <w:r>
        <w:rPr/>
        <w:t>location).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66" w:val="left" w:leader="none"/>
        </w:tabs>
        <w:spacing w:line="276" w:lineRule="auto" w:before="53" w:after="0"/>
        <w:ind w:left="841" w:right="968" w:hanging="361"/>
        <w:jc w:val="both"/>
        <w:rPr>
          <w:sz w:val="28"/>
        </w:rPr>
      </w:pPr>
      <w:r>
        <w:rPr>
          <w:sz w:val="28"/>
        </w:rPr>
        <w:t>This situation has</w:t>
      </w:r>
      <w:r>
        <w:rPr>
          <w:spacing w:val="-8"/>
          <w:sz w:val="28"/>
        </w:rPr>
        <w:t> </w:t>
      </w:r>
      <w:r>
        <w:rPr>
          <w:sz w:val="28"/>
        </w:rPr>
        <w:t>occurred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z w:val="28"/>
          <w:u w:val="single"/>
        </w:rPr>
        <w:t> </w:t>
        <w:tab/>
      </w:r>
      <w:r>
        <w:rPr>
          <w:sz w:val="28"/>
        </w:rPr>
        <w:t>_ (description of location such as 23 miles NW of Placerville airport or within the</w:t>
      </w:r>
      <w:r>
        <w:rPr>
          <w:spacing w:val="-9"/>
          <w:sz w:val="28"/>
        </w:rPr>
        <w:t> </w:t>
      </w:r>
      <w:r>
        <w:rPr>
          <w:sz w:val="28"/>
        </w:rPr>
        <w:t>TFR.)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76" w:lineRule="auto" w:before="0" w:after="0"/>
        <w:ind w:left="841" w:right="610" w:hanging="360"/>
        <w:jc w:val="left"/>
        <w:rPr>
          <w:sz w:val="28"/>
        </w:rPr>
      </w:pPr>
      <w:r>
        <w:rPr>
          <w:sz w:val="28"/>
        </w:rPr>
        <w:t>I would like to officially report an Unmanned Aircraft (drone) situation. (or use the word “intrusion” if there is a</w:t>
      </w:r>
      <w:r>
        <w:rPr>
          <w:spacing w:val="-19"/>
          <w:sz w:val="28"/>
        </w:rPr>
        <w:t> </w:t>
      </w:r>
      <w:r>
        <w:rPr>
          <w:sz w:val="28"/>
        </w:rPr>
        <w:t>TFR.)</w:t>
      </w:r>
    </w:p>
    <w:p>
      <w:pPr>
        <w:pStyle w:val="Heading1"/>
        <w:ind w:left="121"/>
      </w:pPr>
      <w:r>
        <w:rPr/>
        <w:t>Drone information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  <w:tab w:pos="4432" w:val="left" w:leader="none"/>
          <w:tab w:pos="4634" w:val="left" w:leader="none"/>
          <w:tab w:pos="8133" w:val="left" w:leader="none"/>
        </w:tabs>
        <w:spacing w:line="276" w:lineRule="auto" w:before="293" w:after="0"/>
        <w:ind w:left="841" w:right="99" w:hanging="360"/>
        <w:jc w:val="left"/>
        <w:rPr>
          <w:sz w:val="28"/>
        </w:rPr>
      </w:pP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z w:val="28"/>
          <w:u w:val="single"/>
        </w:rPr>
        <w:tab/>
      </w:r>
      <w:r>
        <w:rPr>
          <w:sz w:val="28"/>
        </w:rPr>
        <w:t>(provide the number of known drones)</w:t>
      </w:r>
      <w:r>
        <w:rPr>
          <w:spacing w:val="-4"/>
          <w:sz w:val="28"/>
        </w:rPr>
        <w:t> </w:t>
      </w:r>
      <w:r>
        <w:rPr>
          <w:sz w:val="28"/>
        </w:rPr>
        <w:t>flying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z w:val="28"/>
          <w:u w:val="single"/>
        </w:rPr>
        <w:t> </w:t>
        <w:tab/>
        <w:tab/>
      </w:r>
      <w:r>
        <w:rPr>
          <w:sz w:val="28"/>
        </w:rPr>
        <w:t>(altitude</w:t>
      </w:r>
      <w:r>
        <w:rPr>
          <w:spacing w:val="-5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known)</w:t>
      </w:r>
      <w:r>
        <w:rPr>
          <w:sz w:val="28"/>
          <w:u w:val="single"/>
        </w:rPr>
        <w:t> </w:t>
        <w:tab/>
      </w:r>
      <w:r>
        <w:rPr>
          <w:spacing w:val="-1"/>
          <w:sz w:val="28"/>
        </w:rPr>
        <w:t>_direction </w:t>
      </w:r>
      <w:r>
        <w:rPr>
          <w:sz w:val="28"/>
        </w:rPr>
        <w:t>of flight (if</w:t>
      </w:r>
      <w:r>
        <w:rPr>
          <w:spacing w:val="-6"/>
          <w:sz w:val="28"/>
        </w:rPr>
        <w:t> </w:t>
      </w:r>
      <w:r>
        <w:rPr>
          <w:sz w:val="28"/>
        </w:rPr>
        <w:t>known).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  <w:tab w:pos="7448" w:val="left" w:leader="none"/>
        </w:tabs>
        <w:spacing w:line="276" w:lineRule="auto" w:before="0" w:after="0"/>
        <w:ind w:left="842" w:right="631" w:hanging="361"/>
        <w:jc w:val="left"/>
        <w:rPr>
          <w:sz w:val="28"/>
        </w:rPr>
      </w:pPr>
      <w:r>
        <w:rPr>
          <w:sz w:val="28"/>
        </w:rPr>
        <w:t>The drone(s)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> </w:t>
        <w:tab/>
      </w:r>
      <w:r>
        <w:rPr>
          <w:sz w:val="28"/>
        </w:rPr>
        <w:t>_ (describe color, size and if it is a fixed wing, quad copter,</w:t>
      </w:r>
      <w:r>
        <w:rPr>
          <w:spacing w:val="-31"/>
          <w:sz w:val="28"/>
        </w:rPr>
        <w:t> </w:t>
      </w:r>
      <w:r>
        <w:rPr>
          <w:sz w:val="28"/>
        </w:rPr>
        <w:t>etc)</w:t>
      </w:r>
    </w:p>
    <w:p>
      <w:pPr>
        <w:pStyle w:val="Heading1"/>
        <w:spacing w:before="200"/>
        <w:ind w:left="121"/>
      </w:pPr>
      <w:r>
        <w:rPr/>
        <w:t>Law Enforcement Information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252" w:after="0"/>
        <w:ind w:left="842" w:right="0" w:hanging="361"/>
        <w:jc w:val="left"/>
        <w:rPr>
          <w:sz w:val="28"/>
        </w:rPr>
      </w:pPr>
      <w:r>
        <w:rPr>
          <w:sz w:val="28"/>
        </w:rPr>
        <w:t>We have/have not notified Law</w:t>
      </w:r>
      <w:r>
        <w:rPr>
          <w:spacing w:val="-8"/>
          <w:sz w:val="28"/>
        </w:rPr>
        <w:t> </w:t>
      </w:r>
      <w:r>
        <w:rPr>
          <w:sz w:val="28"/>
        </w:rPr>
        <w:t>Enforcement.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76" w:lineRule="auto" w:before="51" w:after="0"/>
        <w:ind w:left="842" w:right="646" w:hanging="360"/>
        <w:jc w:val="left"/>
        <w:rPr>
          <w:sz w:val="28"/>
        </w:rPr>
      </w:pPr>
      <w:r>
        <w:rPr>
          <w:sz w:val="28"/>
        </w:rPr>
        <w:t>(Name of Law Enforcement such as Highway Patrol, BLM LE, USFS LE, Sherriff’s Department,</w:t>
      </w:r>
      <w:r>
        <w:rPr>
          <w:spacing w:val="-11"/>
          <w:sz w:val="28"/>
        </w:rPr>
        <w:t> </w:t>
      </w:r>
      <w:r>
        <w:rPr>
          <w:sz w:val="28"/>
        </w:rPr>
        <w:t>etc.)</w:t>
      </w:r>
    </w:p>
    <w:p>
      <w:pPr>
        <w:pStyle w:val="BodyText"/>
        <w:tabs>
          <w:tab w:pos="6026" w:val="left" w:leader="none"/>
        </w:tabs>
        <w:ind w:left="84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is</w:t>
      </w:r>
      <w:r>
        <w:rPr>
          <w:spacing w:val="-3"/>
        </w:rPr>
        <w:t> </w:t>
      </w:r>
      <w:r>
        <w:rPr/>
        <w:t>responding.</w:t>
      </w:r>
    </w:p>
    <w:p>
      <w:pPr>
        <w:pStyle w:val="Heading1"/>
        <w:spacing w:before="252"/>
        <w:ind w:left="122"/>
        <w:jc w:val="both"/>
      </w:pPr>
      <w:r>
        <w:rPr/>
        <w:t>Operator information</w:t>
      </w:r>
    </w:p>
    <w:p>
      <w:pPr>
        <w:spacing w:after="0"/>
        <w:jc w:val="both"/>
        <w:sectPr>
          <w:type w:val="continuous"/>
          <w:pgSz w:w="12240" w:h="15840"/>
          <w:pgMar w:top="1080" w:bottom="28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76" w:after="0"/>
        <w:ind w:left="841" w:right="0" w:hanging="362"/>
        <w:jc w:val="left"/>
        <w:rPr>
          <w:sz w:val="28"/>
        </w:rPr>
      </w:pPr>
      <w:r>
        <w:rPr>
          <w:sz w:val="28"/>
        </w:rPr>
        <w:t>We </w:t>
      </w:r>
      <w:r>
        <w:rPr>
          <w:sz w:val="28"/>
          <w:u w:val="single"/>
        </w:rPr>
        <w:t>have/have</w:t>
      </w:r>
      <w:r>
        <w:rPr>
          <w:sz w:val="28"/>
        </w:rPr>
        <w:t> not located the operator</w:t>
      </w:r>
      <w:r>
        <w:rPr>
          <w:spacing w:val="-11"/>
          <w:sz w:val="28"/>
        </w:rPr>
        <w:t> </w:t>
      </w:r>
      <w:r>
        <w:rPr>
          <w:sz w:val="28"/>
        </w:rPr>
        <w:t>(or)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50" w:after="0"/>
        <w:ind w:left="840" w:right="648" w:hanging="360"/>
        <w:jc w:val="left"/>
        <w:rPr>
          <w:sz w:val="28"/>
        </w:rPr>
      </w:pPr>
      <w:r>
        <w:rPr>
          <w:sz w:val="28"/>
        </w:rPr>
        <w:t>Law Enforcement has located the operator and is talking to them.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1" w:right="0" w:hanging="362"/>
        <w:jc w:val="left"/>
        <w:rPr>
          <w:sz w:val="28"/>
        </w:rPr>
      </w:pPr>
      <w:r>
        <w:rPr>
          <w:sz w:val="28"/>
        </w:rPr>
        <w:t>We </w:t>
      </w:r>
      <w:r>
        <w:rPr>
          <w:sz w:val="28"/>
          <w:u w:val="single"/>
        </w:rPr>
        <w:t>are/are not</w:t>
      </w:r>
      <w:r>
        <w:rPr>
          <w:sz w:val="28"/>
        </w:rPr>
        <w:t> grounding our aircraft</w:t>
      </w:r>
      <w:r>
        <w:rPr>
          <w:spacing w:val="-11"/>
          <w:sz w:val="28"/>
        </w:rPr>
        <w:t> </w:t>
      </w:r>
      <w:r>
        <w:rPr>
          <w:sz w:val="28"/>
        </w:rPr>
        <w:t>(or)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53" w:after="0"/>
        <w:ind w:left="841" w:right="0" w:hanging="362"/>
        <w:jc w:val="left"/>
        <w:rPr>
          <w:sz w:val="28"/>
        </w:rPr>
      </w:pPr>
      <w:r>
        <w:rPr>
          <w:sz w:val="28"/>
        </w:rPr>
        <w:t>We have grounded our fixed wing aircraft</w:t>
      </w:r>
      <w:r>
        <w:rPr>
          <w:spacing w:val="-16"/>
          <w:sz w:val="28"/>
        </w:rPr>
        <w:t> </w:t>
      </w:r>
      <w:r>
        <w:rPr>
          <w:sz w:val="28"/>
        </w:rPr>
        <w:t>(or)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50" w:after="0"/>
        <w:ind w:left="840" w:right="166" w:hanging="360"/>
        <w:jc w:val="left"/>
        <w:rPr>
          <w:sz w:val="28"/>
        </w:rPr>
      </w:pPr>
      <w:r>
        <w:rPr>
          <w:sz w:val="28"/>
        </w:rPr>
        <w:t>We have pulled back our fixed wing aircraft but our helicopters are remaining on</w:t>
      </w:r>
      <w:r>
        <w:rPr>
          <w:spacing w:val="-6"/>
          <w:sz w:val="28"/>
        </w:rPr>
        <w:t> </w:t>
      </w:r>
      <w:r>
        <w:rPr>
          <w:sz w:val="28"/>
        </w:rPr>
        <w:t>site.</w:t>
      </w:r>
    </w:p>
    <w:p>
      <w:pPr>
        <w:pStyle w:val="Heading1"/>
        <w:spacing w:before="202"/>
      </w:pPr>
      <w:r>
        <w:rPr/>
        <w:t>TFR information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4219" w:val="left" w:leader="none"/>
        </w:tabs>
        <w:spacing w:line="240" w:lineRule="auto" w:before="251" w:after="0"/>
        <w:ind w:left="841" w:right="0" w:hanging="362"/>
        <w:jc w:val="left"/>
        <w:rPr>
          <w:sz w:val="28"/>
        </w:rPr>
      </w:pPr>
      <w:r>
        <w:rPr>
          <w:sz w:val="28"/>
        </w:rPr>
        <w:t>There </w:t>
      </w:r>
      <w:r>
        <w:rPr>
          <w:sz w:val="28"/>
          <w:u w:val="single"/>
        </w:rPr>
        <w:t>is (or is not)</w:t>
      </w:r>
      <w:r>
        <w:rPr>
          <w:spacing w:val="-9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TFR.</w:t>
        <w:tab/>
        <w:t>The TFR number is</w:t>
      </w:r>
      <w:r>
        <w:rPr>
          <w:spacing w:val="-8"/>
          <w:sz w:val="28"/>
        </w:rPr>
        <w:t> </w:t>
      </w:r>
      <w:r>
        <w:rPr>
          <w:sz w:val="28"/>
        </w:rPr>
        <w:t>5/xxxx.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51" w:after="0"/>
        <w:ind w:left="841" w:right="0" w:hanging="362"/>
        <w:jc w:val="left"/>
        <w:rPr>
          <w:sz w:val="28"/>
        </w:rPr>
      </w:pPr>
      <w:r>
        <w:rPr>
          <w:sz w:val="28"/>
        </w:rPr>
        <w:t>Please report this on the Defense Event Network</w:t>
      </w:r>
      <w:r>
        <w:rPr>
          <w:spacing w:val="-15"/>
          <w:sz w:val="28"/>
        </w:rPr>
        <w:t> </w:t>
      </w:r>
      <w:r>
        <w:rPr>
          <w:sz w:val="28"/>
        </w:rPr>
        <w:t>(DEN).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52" w:after="0"/>
        <w:ind w:left="840" w:right="0" w:hanging="360"/>
        <w:jc w:val="left"/>
        <w:rPr>
          <w:sz w:val="28"/>
        </w:rPr>
      </w:pPr>
      <w:r>
        <w:rPr>
          <w:sz w:val="28"/>
        </w:rPr>
        <w:t>If needed – here is the latitude and</w:t>
      </w:r>
      <w:r>
        <w:rPr>
          <w:spacing w:val="-16"/>
          <w:sz w:val="28"/>
        </w:rPr>
        <w:t> </w:t>
      </w:r>
      <w:r>
        <w:rPr>
          <w:sz w:val="28"/>
        </w:rPr>
        <w:t>longitude:</w:t>
      </w:r>
    </w:p>
    <w:p>
      <w:pPr>
        <w:pStyle w:val="BodyText"/>
        <w:spacing w:before="7"/>
        <w:ind w:left="0"/>
        <w:rPr>
          <w:sz w:val="25"/>
        </w:rPr>
      </w:pPr>
      <w:r>
        <w:rPr/>
        <w:pict>
          <v:group style="position:absolute;margin-left:108.041397pt;margin-top:17.689035pt;width:399.3pt;height:.75pt;mso-position-horizontal-relative:page;mso-position-vertical-relative:paragraph;z-index:0;mso-wrap-distance-left:0;mso-wrap-distance-right:0" coordorigin="2161,354" coordsize="7986,15">
            <v:line style="position:absolute" from="2161,361" to="2720,361" stroked="true" strokeweight=".702pt" strokecolor="#000000">
              <v:stroke dashstyle="solid"/>
            </v:line>
            <v:line style="position:absolute" from="2723,361" to="3140,361" stroked="true" strokeweight=".702pt" strokecolor="#000000">
              <v:stroke dashstyle="solid"/>
            </v:line>
            <v:line style="position:absolute" from="3143,361" to="3561,361" stroked="true" strokeweight=".702pt" strokecolor="#000000">
              <v:stroke dashstyle="solid"/>
            </v:line>
            <v:line style="position:absolute" from="3563,361" to="3981,361" stroked="true" strokeweight=".702pt" strokecolor="#000000">
              <v:stroke dashstyle="solid"/>
            </v:line>
            <v:line style="position:absolute" from="3983,361" to="4401,361" stroked="true" strokeweight=".702pt" strokecolor="#000000">
              <v:stroke dashstyle="solid"/>
            </v:line>
            <v:line style="position:absolute" from="4403,361" to="4682,361" stroked="true" strokeweight=".702pt" strokecolor="#000000">
              <v:stroke dashstyle="solid"/>
            </v:line>
            <v:line style="position:absolute" from="4684,361" to="5102,361" stroked="true" strokeweight=".702pt" strokecolor="#000000">
              <v:stroke dashstyle="solid"/>
            </v:line>
            <v:line style="position:absolute" from="5104,361" to="5522,361" stroked="true" strokeweight=".702pt" strokecolor="#000000">
              <v:stroke dashstyle="solid"/>
            </v:line>
            <v:line style="position:absolute" from="5524,361" to="5942,361" stroked="true" strokeweight=".702pt" strokecolor="#000000">
              <v:stroke dashstyle="solid"/>
            </v:line>
            <v:line style="position:absolute" from="5945,361" to="6362,361" stroked="true" strokeweight=".702pt" strokecolor="#000000">
              <v:stroke dashstyle="solid"/>
            </v:line>
            <v:line style="position:absolute" from="6365,361" to="6783,361" stroked="true" strokeweight=".702pt" strokecolor="#000000">
              <v:stroke dashstyle="solid"/>
            </v:line>
            <v:line style="position:absolute" from="6785,361" to="7063,361" stroked="true" strokeweight=".702pt" strokecolor="#000000">
              <v:stroke dashstyle="solid"/>
            </v:line>
            <v:line style="position:absolute" from="7066,361" to="7484,361" stroked="true" strokeweight=".702pt" strokecolor="#000000">
              <v:stroke dashstyle="solid"/>
            </v:line>
            <v:line style="position:absolute" from="7486,361" to="7904,361" stroked="true" strokeweight=".702pt" strokecolor="#000000">
              <v:stroke dashstyle="solid"/>
            </v:line>
            <v:line style="position:absolute" from="7906,361" to="8324,361" stroked="true" strokeweight=".702pt" strokecolor="#000000">
              <v:stroke dashstyle="solid"/>
            </v:line>
            <v:line style="position:absolute" from="8326,361" to="8744,361" stroked="true" strokeweight=".702pt" strokecolor="#000000">
              <v:stroke dashstyle="solid"/>
            </v:line>
            <v:line style="position:absolute" from="8746,361" to="9164,361" stroked="true" strokeweight=".702pt" strokecolor="#000000">
              <v:stroke dashstyle="solid"/>
            </v:line>
            <v:line style="position:absolute" from="9167,361" to="9445,361" stroked="true" strokeweight=".702pt" strokecolor="#000000">
              <v:stroke dashstyle="solid"/>
            </v:line>
            <v:line style="position:absolute" from="9447,361" to="9865,361" stroked="true" strokeweight=".702pt" strokecolor="#000000">
              <v:stroke dashstyle="solid"/>
            </v:line>
            <v:line style="position:absolute" from="9868,361" to="10146,361" stroked="true" strokeweight=".702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49" w:after="0"/>
        <w:ind w:left="841" w:right="0" w:hanging="361"/>
        <w:jc w:val="left"/>
        <w:rPr>
          <w:sz w:val="28"/>
        </w:rPr>
      </w:pPr>
      <w:r>
        <w:rPr>
          <w:sz w:val="28"/>
        </w:rPr>
        <w:t>My phone number is and my e-mail</w:t>
      </w:r>
      <w:r>
        <w:rPr>
          <w:spacing w:val="-12"/>
          <w:sz w:val="28"/>
        </w:rPr>
        <w:t> </w:t>
      </w:r>
      <w:r>
        <w:rPr>
          <w:sz w:val="28"/>
        </w:rPr>
        <w:t>is:</w:t>
      </w:r>
    </w:p>
    <w:p>
      <w:pPr>
        <w:pStyle w:val="BodyText"/>
        <w:spacing w:before="6"/>
        <w:ind w:left="0"/>
        <w:rPr>
          <w:sz w:val="25"/>
        </w:rPr>
      </w:pPr>
      <w:r>
        <w:rPr/>
        <w:pict>
          <v:group style="position:absolute;margin-left:108.055443pt;margin-top:17.664431pt;width:399.25pt;height:.75pt;mso-position-horizontal-relative:page;mso-position-vertical-relative:paragraph;z-index:1048;mso-wrap-distance-left:0;mso-wrap-distance-right:0" coordorigin="2161,353" coordsize="7985,15">
            <v:line style="position:absolute" from="2161,360" to="2721,360" stroked="true" strokeweight=".702pt" strokecolor="#000000">
              <v:stroke dashstyle="solid"/>
            </v:line>
            <v:line style="position:absolute" from="2723,360" to="3141,360" stroked="true" strokeweight=".702pt" strokecolor="#000000">
              <v:stroke dashstyle="solid"/>
            </v:line>
            <v:line style="position:absolute" from="3143,360" to="3561,360" stroked="true" strokeweight=".702pt" strokecolor="#000000">
              <v:stroke dashstyle="solid"/>
            </v:line>
            <v:line style="position:absolute" from="3563,360" to="3981,360" stroked="true" strokeweight=".702pt" strokecolor="#000000">
              <v:stroke dashstyle="solid"/>
            </v:line>
            <v:line style="position:absolute" from="3983,360" to="4401,360" stroked="true" strokeweight=".702pt" strokecolor="#000000">
              <v:stroke dashstyle="solid"/>
            </v:line>
            <v:line style="position:absolute" from="4403,360" to="4682,360" stroked="true" strokeweight=".702pt" strokecolor="#000000">
              <v:stroke dashstyle="solid"/>
            </v:line>
            <v:line style="position:absolute" from="4684,360" to="5521,360" stroked="true" strokeweight=".702pt" strokecolor="#000000">
              <v:stroke dashstyle="solid"/>
            </v:line>
            <v:line style="position:absolute" from="5524,360" to="5942,360" stroked="true" strokeweight=".702pt" strokecolor="#000000">
              <v:stroke dashstyle="solid"/>
            </v:line>
            <v:line style="position:absolute" from="5944,360" to="6362,360" stroked="true" strokeweight=".702pt" strokecolor="#000000">
              <v:stroke dashstyle="solid"/>
            </v:line>
            <v:line style="position:absolute" from="6364,360" to="6782,360" stroked="true" strokeweight=".702pt" strokecolor="#000000">
              <v:stroke dashstyle="solid"/>
            </v:line>
            <v:line style="position:absolute" from="6784,360" to="7063,360" stroked="true" strokeweight=".702pt" strokecolor="#000000">
              <v:stroke dashstyle="solid"/>
            </v:line>
            <v:line style="position:absolute" from="7065,360" to="7483,360" stroked="true" strokeweight=".702pt" strokecolor="#000000">
              <v:stroke dashstyle="solid"/>
            </v:line>
            <v:line style="position:absolute" from="7485,360" to="7903,360" stroked="true" strokeweight=".702pt" strokecolor="#000000">
              <v:stroke dashstyle="solid"/>
            </v:line>
            <v:line style="position:absolute" from="7905,360" to="8323,360" stroked="true" strokeweight=".702pt" strokecolor="#000000">
              <v:stroke dashstyle="solid"/>
            </v:line>
            <v:line style="position:absolute" from="8326,360" to="8743,360" stroked="true" strokeweight=".702pt" strokecolor="#000000">
              <v:stroke dashstyle="solid"/>
            </v:line>
            <v:line style="position:absolute" from="8746,360" to="9164,360" stroked="true" strokeweight=".702pt" strokecolor="#000000">
              <v:stroke dashstyle="solid"/>
            </v:line>
            <v:line style="position:absolute" from="9166,360" to="9444,360" stroked="true" strokeweight=".702pt" strokecolor="#000000">
              <v:stroke dashstyle="solid"/>
            </v:line>
            <v:line style="position:absolute" from="9447,360" to="9865,360" stroked="true" strokeweight=".702pt" strokecolor="#000000">
              <v:stroke dashstyle="solid"/>
            </v:line>
            <v:line style="position:absolute" from="9867,360" to="10145,360" stroked="true" strokeweight=".70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Heading1"/>
        <w:spacing w:before="97"/>
        <w:ind w:left="121"/>
      </w:pPr>
      <w:r>
        <w:rPr/>
        <w:t>Reporting documentation</w:t>
      </w:r>
    </w:p>
    <w:p>
      <w:pPr>
        <w:pStyle w:val="BodyText"/>
        <w:tabs>
          <w:tab w:pos="8431" w:val="left" w:leader="none"/>
          <w:tab w:pos="8477" w:val="left" w:leader="none"/>
          <w:tab w:pos="8555" w:val="left" w:leader="none"/>
        </w:tabs>
        <w:spacing w:line="415" w:lineRule="auto" w:before="252"/>
        <w:ind w:left="121" w:right="1022"/>
        <w:jc w:val="both"/>
      </w:pPr>
      <w:r>
        <w:rPr/>
        <w:t>Date/time call made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ARTCC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Person</w:t>
      </w:r>
      <w:r>
        <w:rPr>
          <w:spacing w:val="-5"/>
        </w:rPr>
        <w:t> </w:t>
      </w:r>
      <w:r>
        <w:rPr/>
        <w:t>reported</w:t>
      </w:r>
      <w:r>
        <w:rPr>
          <w:spacing w:val="-5"/>
        </w:rPr>
        <w:t> </w:t>
      </w:r>
      <w:r>
        <w:rPr/>
        <w:t>to: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Agency Point of contact for</w:t>
      </w:r>
      <w:r>
        <w:rPr>
          <w:spacing w:val="-17"/>
        </w:rPr>
        <w:t> </w:t>
      </w:r>
      <w:r>
        <w:rPr/>
        <w:t>follow-up</w:t>
      </w:r>
      <w:r>
        <w:rPr>
          <w:spacing w:val="-3"/>
        </w:rPr>
        <w:t> </w:t>
      </w:r>
      <w:r>
        <w:rPr/>
        <w:t>questions: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</w:t>
      </w:r>
      <w:r>
        <w:rPr>
          <w:b/>
        </w:rPr>
        <w:t>ARTCC WATCH Desk Phone</w:t>
      </w:r>
      <w:r>
        <w:rPr>
          <w:b/>
          <w:spacing w:val="0"/>
        </w:rPr>
        <w:t> </w:t>
      </w:r>
      <w:r>
        <w:rPr>
          <w:b/>
        </w:rPr>
        <w:t>numbers</w:t>
      </w:r>
      <w:r>
        <w:rPr/>
        <w:t>:</w:t>
      </w:r>
    </w:p>
    <w:p>
      <w:pPr>
        <w:spacing w:after="0" w:line="415" w:lineRule="auto"/>
        <w:jc w:val="both"/>
        <w:sectPr>
          <w:pgSz w:w="12240" w:h="15840"/>
          <w:pgMar w:top="1080" w:bottom="280" w:left="1320" w:right="1340"/>
        </w:sectPr>
      </w:pPr>
    </w:p>
    <w:p>
      <w:pPr>
        <w:spacing w:line="265" w:lineRule="exact" w:before="0"/>
        <w:ind w:left="12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ABQ- 505-856-4500</w:t>
      </w:r>
    </w:p>
    <w:p>
      <w:pPr>
        <w:spacing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Anchorage – 907-269-1103</w:t>
      </w:r>
    </w:p>
    <w:p>
      <w:pPr>
        <w:spacing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Atlanta – 770-210-7622</w:t>
      </w:r>
    </w:p>
    <w:p>
      <w:pPr>
        <w:spacing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Boston – 603-879-6655</w:t>
      </w:r>
    </w:p>
    <w:p>
      <w:pPr>
        <w:spacing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Chicago – 630-906-8341</w:t>
      </w:r>
    </w:p>
    <w:p>
      <w:pPr>
        <w:spacing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Cleveland – 440-774-0426</w:t>
      </w:r>
    </w:p>
    <w:p>
      <w:pPr>
        <w:spacing w:line="237" w:lineRule="auto" w:before="3"/>
        <w:ind w:left="119" w:right="30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Denver – 303-651-4248 Ft Worth – 817-858-7503</w:t>
      </w:r>
    </w:p>
    <w:p>
      <w:pPr>
        <w:spacing w:before="1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Honolulu – 808-840-6201</w:t>
      </w:r>
    </w:p>
    <w:p>
      <w:pPr>
        <w:spacing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Houston – 281-230-5560</w:t>
      </w:r>
    </w:p>
    <w:p>
      <w:pPr>
        <w:spacing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Indianapolis – 317-247-2242</w:t>
      </w:r>
    </w:p>
    <w:p>
      <w:pPr>
        <w:spacing w:line="240" w:lineRule="auto" w:before="0"/>
        <w:ind w:left="120" w:right="1957" w:firstLine="0"/>
        <w:jc w:val="both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z w:val="22"/>
        </w:rPr>
        <w:t>Jacksonville- 904-549-1537 Kansas City – 913-791-8500 LA Center: 661-265-8205</w:t>
      </w:r>
    </w:p>
    <w:p>
      <w:pPr>
        <w:spacing w:before="0"/>
        <w:ind w:left="12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Memphis – 901-368-8234</w:t>
      </w:r>
    </w:p>
    <w:p>
      <w:pPr>
        <w:spacing w:before="0"/>
        <w:ind w:left="12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Miami – 305-716-1588</w:t>
      </w:r>
    </w:p>
    <w:p>
      <w:pPr>
        <w:spacing w:line="240" w:lineRule="auto" w:before="0"/>
        <w:ind w:left="119" w:right="1859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Minneapolis –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651-463-5580 New York – 631-468-5959 Oakland – 510-745-3331 Salt Lake – 801-320-2560 Seattle –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253-351-3520</w:t>
      </w:r>
    </w:p>
    <w:p>
      <w:pPr>
        <w:spacing w:line="267" w:lineRule="exact" w:before="0"/>
        <w:ind w:left="1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Washington DC – 703-771-3470</w:t>
      </w:r>
    </w:p>
    <w:sectPr>
      <w:type w:val="continuous"/>
      <w:pgSz w:w="12240" w:h="15840"/>
      <w:pgMar w:top="1080" w:bottom="280" w:left="1320" w:right="1340"/>
      <w:cols w:num="2" w:equalWidth="0">
        <w:col w:w="2699" w:space="2340"/>
        <w:col w:w="4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1" w:hanging="361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41"/>
    </w:pPr>
    <w:rPr>
      <w:rFonts w:ascii="Century Gothic" w:hAnsi="Century Gothic" w:eastAsia="Century Gothic" w:cs="Century Gothic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98"/>
      <w:ind w:left="120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41" w:hanging="360"/>
    </w:pPr>
    <w:rPr>
      <w:rFonts w:ascii="Century Gothic" w:hAnsi="Century Gothic" w:eastAsia="Century Gothic" w:cs="Century Gothic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Julie J</dc:creator>
  <dcterms:created xsi:type="dcterms:W3CDTF">2018-07-05T16:49:52Z</dcterms:created>
  <dcterms:modified xsi:type="dcterms:W3CDTF">2018-07-05T16:49:52Z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2018-07-05T00:00:00Z</vt:filetime>
  </property>
</Properties>
</file>