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AE45D" w14:textId="77777777" w:rsidR="00403CDF" w:rsidRPr="00DE6173" w:rsidRDefault="00403CDF" w:rsidP="0092134E">
      <w:pPr>
        <w:jc w:val="center"/>
        <w:rPr>
          <w:rFonts w:asciiTheme="minorHAnsi" w:hAnsiTheme="minorHAnsi" w:cs="Arial"/>
          <w:b/>
          <w:sz w:val="32"/>
          <w:szCs w:val="32"/>
        </w:rPr>
      </w:pPr>
      <w:bookmarkStart w:id="0" w:name="_GoBack"/>
      <w:bookmarkEnd w:id="0"/>
      <w:r w:rsidRPr="00DE6173">
        <w:rPr>
          <w:rFonts w:asciiTheme="minorHAnsi" w:hAnsiTheme="minorHAnsi" w:cs="Arial"/>
          <w:b/>
          <w:sz w:val="32"/>
          <w:szCs w:val="32"/>
        </w:rPr>
        <w:t>NORTHERN REGION</w:t>
      </w:r>
    </w:p>
    <w:p w14:paraId="683778E8" w14:textId="77777777" w:rsidR="00403CDF" w:rsidRPr="00DE6173" w:rsidRDefault="00403CDF" w:rsidP="0092134E">
      <w:pPr>
        <w:jc w:val="center"/>
        <w:rPr>
          <w:rFonts w:asciiTheme="minorHAnsi" w:hAnsiTheme="minorHAnsi" w:cs="Arial"/>
          <w:b/>
          <w:sz w:val="32"/>
          <w:szCs w:val="32"/>
        </w:rPr>
      </w:pPr>
      <w:r w:rsidRPr="00DE6173">
        <w:rPr>
          <w:rFonts w:asciiTheme="minorHAnsi" w:hAnsiTheme="minorHAnsi" w:cs="Arial"/>
          <w:b/>
          <w:sz w:val="32"/>
          <w:szCs w:val="32"/>
        </w:rPr>
        <w:t>INCIDENT SERVICE &amp; SUPPLY PLAN</w:t>
      </w:r>
    </w:p>
    <w:p w14:paraId="3326542B" w14:textId="77777777" w:rsidR="00C45598" w:rsidRPr="00DE6173" w:rsidRDefault="00DE6173" w:rsidP="0092134E">
      <w:pPr>
        <w:jc w:val="center"/>
        <w:rPr>
          <w:rFonts w:asciiTheme="minorHAnsi" w:hAnsiTheme="minorHAnsi" w:cs="Arial"/>
          <w:b/>
          <w:sz w:val="32"/>
          <w:szCs w:val="32"/>
        </w:rPr>
      </w:pPr>
      <w:r>
        <w:rPr>
          <w:rFonts w:asciiTheme="minorHAnsi" w:hAnsiTheme="minorHAnsi" w:cs="Arial"/>
          <w:b/>
          <w:sz w:val="32"/>
          <w:szCs w:val="32"/>
        </w:rPr>
        <w:t>Idaho</w:t>
      </w:r>
      <w:r w:rsidR="00C45598" w:rsidRPr="00DE6173">
        <w:rPr>
          <w:rFonts w:asciiTheme="minorHAnsi" w:hAnsiTheme="minorHAnsi" w:cs="Arial"/>
          <w:b/>
          <w:sz w:val="32"/>
          <w:szCs w:val="32"/>
        </w:rPr>
        <w:t xml:space="preserve"> Montana Acquisition Zone</w:t>
      </w:r>
    </w:p>
    <w:p w14:paraId="6077C112" w14:textId="668E16AC" w:rsidR="00403CDF" w:rsidRPr="00A101F7" w:rsidRDefault="00C45598" w:rsidP="0092134E">
      <w:pPr>
        <w:jc w:val="center"/>
        <w:rPr>
          <w:rFonts w:asciiTheme="minorHAnsi" w:hAnsiTheme="minorHAnsi" w:cs="Arial"/>
          <w:sz w:val="22"/>
          <w:szCs w:val="22"/>
        </w:rPr>
      </w:pPr>
      <w:r w:rsidRPr="00A101F7">
        <w:rPr>
          <w:rFonts w:asciiTheme="minorHAnsi" w:hAnsiTheme="minorHAnsi" w:cs="Arial"/>
          <w:b/>
          <w:sz w:val="22"/>
          <w:szCs w:val="22"/>
        </w:rPr>
        <w:t>(</w:t>
      </w:r>
      <w:r w:rsidR="00763F31" w:rsidRPr="00A101F7">
        <w:rPr>
          <w:rFonts w:asciiTheme="minorHAnsi" w:hAnsiTheme="minorHAnsi" w:cs="Arial"/>
          <w:b/>
          <w:sz w:val="22"/>
          <w:szCs w:val="22"/>
        </w:rPr>
        <w:t>Idaho Panhandle</w:t>
      </w:r>
      <w:r w:rsidR="00E12656">
        <w:rPr>
          <w:rFonts w:asciiTheme="minorHAnsi" w:hAnsiTheme="minorHAnsi" w:cs="Arial"/>
          <w:b/>
          <w:sz w:val="22"/>
          <w:szCs w:val="22"/>
        </w:rPr>
        <w:t xml:space="preserve"> </w:t>
      </w:r>
      <w:r w:rsidR="00763F31" w:rsidRPr="00A101F7">
        <w:rPr>
          <w:rFonts w:asciiTheme="minorHAnsi" w:hAnsiTheme="minorHAnsi" w:cs="Arial"/>
          <w:b/>
          <w:sz w:val="22"/>
          <w:szCs w:val="22"/>
        </w:rPr>
        <w:t>and Nez Perce-Clearwater</w:t>
      </w:r>
      <w:r w:rsidRPr="00A101F7">
        <w:rPr>
          <w:rFonts w:asciiTheme="minorHAnsi" w:hAnsiTheme="minorHAnsi" w:cs="Arial"/>
          <w:b/>
          <w:sz w:val="22"/>
          <w:szCs w:val="22"/>
        </w:rPr>
        <w:t xml:space="preserve"> NFs)</w:t>
      </w:r>
    </w:p>
    <w:p w14:paraId="6D36CC5E" w14:textId="77777777" w:rsidR="00303B7D" w:rsidRPr="00A101F7" w:rsidRDefault="00303B7D" w:rsidP="0092134E">
      <w:pPr>
        <w:rPr>
          <w:rFonts w:ascii="Times New Roman" w:hAnsi="Times New Roman"/>
          <w:sz w:val="22"/>
          <w:szCs w:val="22"/>
        </w:rPr>
      </w:pPr>
    </w:p>
    <w:p w14:paraId="6A4B2383" w14:textId="77777777" w:rsidR="00403CDF" w:rsidRPr="00A101F7" w:rsidRDefault="00403CDF" w:rsidP="0092134E">
      <w:pPr>
        <w:rPr>
          <w:rFonts w:asciiTheme="minorHAnsi" w:hAnsiTheme="minorHAnsi"/>
          <w:sz w:val="22"/>
          <w:szCs w:val="22"/>
        </w:rPr>
      </w:pPr>
      <w:r w:rsidRPr="00A101F7">
        <w:rPr>
          <w:rFonts w:asciiTheme="minorHAnsi" w:hAnsiTheme="minorHAnsi"/>
          <w:sz w:val="22"/>
          <w:szCs w:val="22"/>
        </w:rPr>
        <w:t xml:space="preserve">This Incident Service &amp; Supply Plan is Appendix D to the </w:t>
      </w:r>
      <w:r w:rsidR="00C45598" w:rsidRPr="00A101F7">
        <w:rPr>
          <w:rFonts w:asciiTheme="minorHAnsi" w:hAnsiTheme="minorHAnsi"/>
          <w:sz w:val="22"/>
          <w:szCs w:val="22"/>
        </w:rPr>
        <w:t>Forest</w:t>
      </w:r>
      <w:r w:rsidRPr="00A101F7">
        <w:rPr>
          <w:rFonts w:asciiTheme="minorHAnsi" w:hAnsiTheme="minorHAnsi"/>
          <w:sz w:val="22"/>
          <w:szCs w:val="22"/>
        </w:rPr>
        <w:t xml:space="preserve"> Incident Business </w:t>
      </w:r>
      <w:r w:rsidR="00492EE7" w:rsidRPr="00A101F7">
        <w:rPr>
          <w:rFonts w:asciiTheme="minorHAnsi" w:hAnsiTheme="minorHAnsi"/>
          <w:sz w:val="22"/>
          <w:szCs w:val="22"/>
        </w:rPr>
        <w:t xml:space="preserve">Operating </w:t>
      </w:r>
      <w:r w:rsidR="00BF7F2C" w:rsidRPr="00A101F7">
        <w:rPr>
          <w:rFonts w:asciiTheme="minorHAnsi" w:hAnsiTheme="minorHAnsi"/>
          <w:sz w:val="22"/>
          <w:szCs w:val="22"/>
        </w:rPr>
        <w:t>Guide</w:t>
      </w:r>
      <w:r w:rsidRPr="00A101F7">
        <w:rPr>
          <w:rFonts w:asciiTheme="minorHAnsi" w:hAnsiTheme="minorHAnsi"/>
          <w:sz w:val="22"/>
          <w:szCs w:val="22"/>
        </w:rPr>
        <w:t>.</w:t>
      </w:r>
    </w:p>
    <w:p w14:paraId="5F9E520C" w14:textId="77777777" w:rsidR="00403CDF" w:rsidRPr="00A101F7" w:rsidRDefault="00403CDF" w:rsidP="0092134E">
      <w:pPr>
        <w:rPr>
          <w:rFonts w:asciiTheme="minorHAnsi" w:hAnsiTheme="minorHAnsi" w:cs="Arial"/>
          <w:sz w:val="22"/>
          <w:szCs w:val="22"/>
        </w:rPr>
      </w:pPr>
    </w:p>
    <w:p w14:paraId="57BE810E" w14:textId="77777777" w:rsidR="00403CDF" w:rsidRPr="00A101F7" w:rsidRDefault="00403CDF" w:rsidP="0092134E">
      <w:pPr>
        <w:rPr>
          <w:rFonts w:asciiTheme="minorHAnsi" w:hAnsiTheme="minorHAnsi"/>
          <w:sz w:val="22"/>
          <w:szCs w:val="22"/>
        </w:rPr>
      </w:pPr>
      <w:r w:rsidRPr="00A101F7">
        <w:rPr>
          <w:rFonts w:asciiTheme="minorHAnsi" w:hAnsiTheme="minorHAnsi"/>
          <w:b/>
          <w:sz w:val="22"/>
          <w:szCs w:val="22"/>
          <w:u w:val="single"/>
        </w:rPr>
        <w:t>TABLE OF CONTENTS:</w:t>
      </w:r>
    </w:p>
    <w:p w14:paraId="4269E91A" w14:textId="77777777" w:rsidR="00403CDF" w:rsidRPr="00A101F7" w:rsidRDefault="00403CDF" w:rsidP="0092134E">
      <w:pPr>
        <w:rPr>
          <w:rFonts w:asciiTheme="minorHAnsi" w:hAnsiTheme="minorHAnsi" w:cs="Arial"/>
          <w:sz w:val="22"/>
          <w:szCs w:val="22"/>
        </w:rPr>
      </w:pPr>
    </w:p>
    <w:tbl>
      <w:tblPr>
        <w:tblW w:w="15030" w:type="dxa"/>
        <w:tblLayout w:type="fixed"/>
        <w:tblCellMar>
          <w:top w:w="115" w:type="dxa"/>
          <w:left w:w="115" w:type="dxa"/>
          <w:bottom w:w="115" w:type="dxa"/>
          <w:right w:w="115" w:type="dxa"/>
        </w:tblCellMar>
        <w:tblLook w:val="01E0" w:firstRow="1" w:lastRow="1" w:firstColumn="1" w:lastColumn="1" w:noHBand="0" w:noVBand="0"/>
      </w:tblPr>
      <w:tblGrid>
        <w:gridCol w:w="9270"/>
        <w:gridCol w:w="5760"/>
      </w:tblGrid>
      <w:tr w:rsidR="00D7334D" w:rsidRPr="00A101F7" w14:paraId="60933554" w14:textId="77777777" w:rsidTr="00D7334D">
        <w:trPr>
          <w:trHeight w:val="443"/>
        </w:trPr>
        <w:tc>
          <w:tcPr>
            <w:tcW w:w="9270" w:type="dxa"/>
          </w:tcPr>
          <w:p w14:paraId="74205D50" w14:textId="77777777" w:rsidR="00D7334D" w:rsidRPr="00A101F7" w:rsidRDefault="00CD70F6" w:rsidP="00D7334D">
            <w:pPr>
              <w:pStyle w:val="TOC1"/>
              <w:tabs>
                <w:tab w:val="right" w:leader="dot" w:pos="9350"/>
              </w:tabs>
              <w:rPr>
                <w:rFonts w:asciiTheme="minorHAnsi" w:hAnsiTheme="minorHAnsi"/>
                <w:noProof/>
                <w:sz w:val="22"/>
                <w:szCs w:val="22"/>
              </w:rPr>
            </w:pPr>
            <w:hyperlink w:anchor="_Toc451423206" w:history="1">
              <w:r w:rsidR="00D7334D" w:rsidRPr="00A101F7">
                <w:rPr>
                  <w:rStyle w:val="Hyperlink"/>
                  <w:rFonts w:asciiTheme="minorHAnsi" w:hAnsiTheme="minorHAnsi"/>
                  <w:noProof/>
                  <w:sz w:val="22"/>
                  <w:szCs w:val="22"/>
                </w:rPr>
                <w:t>SECTION 1:  Acquisition Contact Information</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_Toc451423206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2</w:t>
              </w:r>
              <w:r w:rsidR="00D7334D" w:rsidRPr="00A101F7">
                <w:rPr>
                  <w:rFonts w:asciiTheme="minorHAnsi" w:hAnsiTheme="minorHAnsi"/>
                  <w:noProof/>
                  <w:webHidden/>
                  <w:sz w:val="22"/>
                  <w:szCs w:val="22"/>
                </w:rPr>
                <w:fldChar w:fldCharType="end"/>
              </w:r>
            </w:hyperlink>
          </w:p>
          <w:p w14:paraId="18A8C239" w14:textId="7408B9BF" w:rsidR="00D7334D" w:rsidRPr="00A101F7" w:rsidRDefault="00CD70F6" w:rsidP="00D7334D">
            <w:pPr>
              <w:pStyle w:val="TOC1"/>
              <w:tabs>
                <w:tab w:val="right" w:leader="dot" w:pos="9350"/>
              </w:tabs>
              <w:rPr>
                <w:rFonts w:asciiTheme="minorHAnsi" w:hAnsiTheme="minorHAnsi"/>
                <w:noProof/>
                <w:sz w:val="22"/>
                <w:szCs w:val="22"/>
              </w:rPr>
            </w:pPr>
            <w:hyperlink w:anchor="_Toc451423207" w:history="1">
              <w:r w:rsidR="00D7334D" w:rsidRPr="00A101F7">
                <w:rPr>
                  <w:rStyle w:val="Hyperlink"/>
                  <w:rFonts w:asciiTheme="minorHAnsi" w:hAnsiTheme="minorHAnsi"/>
                  <w:noProof/>
                  <w:sz w:val="22"/>
                  <w:szCs w:val="22"/>
                </w:rPr>
                <w:t>SECTION 2:  Procurement Restrictions, Prohibitions, and Mandates</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_Toc451423207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4</w:t>
              </w:r>
              <w:r w:rsidR="00D7334D" w:rsidRPr="00A101F7">
                <w:rPr>
                  <w:rFonts w:asciiTheme="minorHAnsi" w:hAnsiTheme="minorHAnsi"/>
                  <w:noProof/>
                  <w:webHidden/>
                  <w:sz w:val="22"/>
                  <w:szCs w:val="22"/>
                </w:rPr>
                <w:fldChar w:fldCharType="end"/>
              </w:r>
            </w:hyperlink>
          </w:p>
          <w:p w14:paraId="1D2FB770" w14:textId="0DCAB87F" w:rsidR="00D7334D" w:rsidRPr="00A101F7" w:rsidRDefault="00CD70F6" w:rsidP="00D7334D">
            <w:pPr>
              <w:pStyle w:val="TOC1"/>
              <w:tabs>
                <w:tab w:val="right" w:leader="dot" w:pos="9350"/>
              </w:tabs>
              <w:rPr>
                <w:rFonts w:asciiTheme="minorHAnsi" w:hAnsiTheme="minorHAnsi"/>
                <w:noProof/>
                <w:sz w:val="22"/>
                <w:szCs w:val="22"/>
              </w:rPr>
            </w:pPr>
            <w:hyperlink w:anchor="_Toc451423208" w:history="1">
              <w:r w:rsidR="00D7334D" w:rsidRPr="00A101F7">
                <w:rPr>
                  <w:rStyle w:val="Hyperlink"/>
                  <w:rFonts w:asciiTheme="minorHAnsi" w:hAnsiTheme="minorHAnsi"/>
                  <w:noProof/>
                  <w:sz w:val="22"/>
                  <w:szCs w:val="22"/>
                </w:rPr>
                <w:t>SECTION 3:  Policy</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_Toc451423208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6</w:t>
              </w:r>
              <w:r w:rsidR="00D7334D" w:rsidRPr="00A101F7">
                <w:rPr>
                  <w:rFonts w:asciiTheme="minorHAnsi" w:hAnsiTheme="minorHAnsi"/>
                  <w:noProof/>
                  <w:webHidden/>
                  <w:sz w:val="22"/>
                  <w:szCs w:val="22"/>
                </w:rPr>
                <w:fldChar w:fldCharType="end"/>
              </w:r>
            </w:hyperlink>
          </w:p>
          <w:p w14:paraId="4A9CF60A" w14:textId="35148707" w:rsidR="00D7334D" w:rsidRPr="00A101F7" w:rsidRDefault="00CD70F6" w:rsidP="00D7334D">
            <w:pPr>
              <w:pStyle w:val="TOC1"/>
              <w:tabs>
                <w:tab w:val="right" w:leader="dot" w:pos="9350"/>
              </w:tabs>
              <w:rPr>
                <w:rFonts w:asciiTheme="minorHAnsi" w:hAnsiTheme="minorHAnsi"/>
                <w:noProof/>
                <w:sz w:val="22"/>
                <w:szCs w:val="22"/>
              </w:rPr>
            </w:pPr>
            <w:hyperlink w:anchor="_Toc451423209" w:history="1">
              <w:r w:rsidR="00D7334D" w:rsidRPr="00A101F7">
                <w:rPr>
                  <w:rStyle w:val="Hyperlink"/>
                  <w:rFonts w:asciiTheme="minorHAnsi" w:hAnsiTheme="minorHAnsi"/>
                  <w:noProof/>
                  <w:sz w:val="22"/>
                  <w:szCs w:val="22"/>
                </w:rPr>
                <w:t>SECTION 4:  General Forest Information &amp; Contacts</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_Toc451423209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7</w:t>
              </w:r>
              <w:r w:rsidR="00D7334D" w:rsidRPr="00A101F7">
                <w:rPr>
                  <w:rFonts w:asciiTheme="minorHAnsi" w:hAnsiTheme="minorHAnsi"/>
                  <w:noProof/>
                  <w:webHidden/>
                  <w:sz w:val="22"/>
                  <w:szCs w:val="22"/>
                </w:rPr>
                <w:fldChar w:fldCharType="end"/>
              </w:r>
            </w:hyperlink>
          </w:p>
          <w:p w14:paraId="0297B9E0" w14:textId="6F8CD56E" w:rsidR="00D7334D" w:rsidRPr="00A101F7" w:rsidRDefault="00CD70F6" w:rsidP="00D7334D">
            <w:pPr>
              <w:pStyle w:val="TOC1"/>
              <w:tabs>
                <w:tab w:val="right" w:leader="dot" w:pos="9350"/>
              </w:tabs>
              <w:rPr>
                <w:rFonts w:asciiTheme="minorHAnsi" w:hAnsiTheme="minorHAnsi"/>
                <w:noProof/>
                <w:sz w:val="22"/>
                <w:szCs w:val="22"/>
              </w:rPr>
            </w:pPr>
            <w:hyperlink w:anchor="_Toc451423210" w:history="1">
              <w:r w:rsidR="00D7334D" w:rsidRPr="00A101F7">
                <w:rPr>
                  <w:rStyle w:val="Hyperlink"/>
                  <w:rFonts w:asciiTheme="minorHAnsi" w:hAnsiTheme="minorHAnsi"/>
                  <w:noProof/>
                  <w:sz w:val="22"/>
                  <w:szCs w:val="22"/>
                </w:rPr>
                <w:t>SECTION 5:  Vendor Listing – Agreements</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_Toc451423210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7</w:t>
              </w:r>
              <w:r w:rsidR="00D7334D" w:rsidRPr="00A101F7">
                <w:rPr>
                  <w:rFonts w:asciiTheme="minorHAnsi" w:hAnsiTheme="minorHAnsi"/>
                  <w:noProof/>
                  <w:webHidden/>
                  <w:sz w:val="22"/>
                  <w:szCs w:val="22"/>
                </w:rPr>
                <w:fldChar w:fldCharType="end"/>
              </w:r>
            </w:hyperlink>
          </w:p>
          <w:p w14:paraId="11C26A7E" w14:textId="08E4DE84" w:rsidR="00D7334D" w:rsidRPr="00A101F7" w:rsidRDefault="00CD70F6" w:rsidP="00D7334D">
            <w:pPr>
              <w:pStyle w:val="TOC1"/>
              <w:tabs>
                <w:tab w:val="right" w:leader="dot" w:pos="9350"/>
              </w:tabs>
              <w:rPr>
                <w:rFonts w:asciiTheme="minorHAnsi" w:hAnsiTheme="minorHAnsi"/>
                <w:noProof/>
                <w:sz w:val="22"/>
                <w:szCs w:val="22"/>
              </w:rPr>
            </w:pPr>
            <w:hyperlink w:anchor="_Toc451423211" w:history="1">
              <w:r w:rsidR="00D7334D" w:rsidRPr="00A101F7">
                <w:rPr>
                  <w:rStyle w:val="Hyperlink"/>
                  <w:rFonts w:asciiTheme="minorHAnsi" w:hAnsiTheme="minorHAnsi"/>
                  <w:noProof/>
                  <w:sz w:val="22"/>
                  <w:szCs w:val="22"/>
                </w:rPr>
                <w:t>SECTION 6:  Vendor Listing - BPA</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_Toc451423211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8</w:t>
              </w:r>
              <w:r w:rsidR="00D7334D" w:rsidRPr="00A101F7">
                <w:rPr>
                  <w:rFonts w:asciiTheme="minorHAnsi" w:hAnsiTheme="minorHAnsi"/>
                  <w:noProof/>
                  <w:webHidden/>
                  <w:sz w:val="22"/>
                  <w:szCs w:val="22"/>
                </w:rPr>
                <w:fldChar w:fldCharType="end"/>
              </w:r>
            </w:hyperlink>
          </w:p>
          <w:p w14:paraId="6A7C2C61" w14:textId="4F3923AD" w:rsidR="00D7334D" w:rsidRPr="00A101F7" w:rsidRDefault="00CD70F6" w:rsidP="00D7334D">
            <w:pPr>
              <w:pStyle w:val="TOC1"/>
              <w:tabs>
                <w:tab w:val="right" w:leader="dot" w:pos="9350"/>
              </w:tabs>
              <w:rPr>
                <w:rFonts w:asciiTheme="minorHAnsi" w:hAnsiTheme="minorHAnsi"/>
                <w:noProof/>
                <w:sz w:val="22"/>
                <w:szCs w:val="22"/>
              </w:rPr>
            </w:pPr>
            <w:hyperlink w:anchor="_Toc451423212" w:history="1">
              <w:r w:rsidR="00D7334D" w:rsidRPr="00A101F7">
                <w:rPr>
                  <w:rStyle w:val="Hyperlink"/>
                  <w:rFonts w:asciiTheme="minorHAnsi" w:hAnsiTheme="minorHAnsi"/>
                  <w:noProof/>
                  <w:sz w:val="22"/>
                  <w:szCs w:val="22"/>
                </w:rPr>
                <w:t>SECTION 7:  Vendor Listing – Open Market Sources</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_Toc451423212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8</w:t>
              </w:r>
              <w:r w:rsidR="00D7334D" w:rsidRPr="00A101F7">
                <w:rPr>
                  <w:rFonts w:asciiTheme="minorHAnsi" w:hAnsiTheme="minorHAnsi"/>
                  <w:noProof/>
                  <w:webHidden/>
                  <w:sz w:val="22"/>
                  <w:szCs w:val="22"/>
                </w:rPr>
                <w:fldChar w:fldCharType="end"/>
              </w:r>
            </w:hyperlink>
          </w:p>
          <w:p w14:paraId="38BF7675" w14:textId="1293F9D8" w:rsidR="00D7334D" w:rsidRPr="00A101F7" w:rsidRDefault="00CD70F6" w:rsidP="00D7334D">
            <w:pPr>
              <w:pStyle w:val="TOC1"/>
              <w:tabs>
                <w:tab w:val="right" w:leader="dot" w:pos="9350"/>
              </w:tabs>
              <w:rPr>
                <w:rFonts w:asciiTheme="minorHAnsi" w:hAnsiTheme="minorHAnsi"/>
                <w:noProof/>
                <w:sz w:val="22"/>
                <w:szCs w:val="22"/>
              </w:rPr>
            </w:pPr>
            <w:hyperlink w:anchor="_Toc451423213" w:history="1">
              <w:r w:rsidR="00D7334D" w:rsidRPr="00A101F7">
                <w:rPr>
                  <w:rStyle w:val="Hyperlink"/>
                  <w:rFonts w:asciiTheme="minorHAnsi" w:hAnsiTheme="minorHAnsi"/>
                  <w:noProof/>
                  <w:sz w:val="22"/>
                  <w:szCs w:val="22"/>
                </w:rPr>
                <w:t>SECTION 8:  Vendor Listing – Emergency Service Providers</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_Toc451423213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8</w:t>
              </w:r>
              <w:r w:rsidR="00D7334D" w:rsidRPr="00A101F7">
                <w:rPr>
                  <w:rFonts w:asciiTheme="minorHAnsi" w:hAnsiTheme="minorHAnsi"/>
                  <w:noProof/>
                  <w:webHidden/>
                  <w:sz w:val="22"/>
                  <w:szCs w:val="22"/>
                </w:rPr>
                <w:fldChar w:fldCharType="end"/>
              </w:r>
            </w:hyperlink>
          </w:p>
          <w:p w14:paraId="24302B97" w14:textId="51E49D0C" w:rsidR="00D7334D" w:rsidRPr="00A101F7" w:rsidRDefault="00CD70F6" w:rsidP="00D7334D">
            <w:pPr>
              <w:pStyle w:val="TOC1"/>
              <w:tabs>
                <w:tab w:val="right" w:leader="dot" w:pos="9350"/>
              </w:tabs>
              <w:rPr>
                <w:rFonts w:asciiTheme="minorHAnsi" w:hAnsiTheme="minorHAnsi"/>
                <w:noProof/>
                <w:sz w:val="22"/>
                <w:szCs w:val="22"/>
              </w:rPr>
            </w:pPr>
            <w:hyperlink w:anchor="_Toc451423214" w:history="1">
              <w:r w:rsidR="00D7334D" w:rsidRPr="00A101F7">
                <w:rPr>
                  <w:rStyle w:val="Hyperlink"/>
                  <w:rFonts w:asciiTheme="minorHAnsi" w:hAnsiTheme="minorHAnsi"/>
                  <w:noProof/>
                  <w:sz w:val="22"/>
                  <w:szCs w:val="22"/>
                </w:rPr>
                <w:t>SECTION 9:  Agreements – Land, Facility, Other</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_Toc451423214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9</w:t>
              </w:r>
              <w:r w:rsidR="00D7334D" w:rsidRPr="00A101F7">
                <w:rPr>
                  <w:rFonts w:asciiTheme="minorHAnsi" w:hAnsiTheme="minorHAnsi"/>
                  <w:noProof/>
                  <w:webHidden/>
                  <w:sz w:val="22"/>
                  <w:szCs w:val="22"/>
                </w:rPr>
                <w:fldChar w:fldCharType="end"/>
              </w:r>
            </w:hyperlink>
          </w:p>
          <w:p w14:paraId="67050576" w14:textId="4A69BD6F" w:rsidR="00D7334D" w:rsidRPr="00A101F7" w:rsidRDefault="00CD70F6" w:rsidP="00D7334D">
            <w:pPr>
              <w:pStyle w:val="TOC1"/>
              <w:tabs>
                <w:tab w:val="right" w:leader="dot" w:pos="9350"/>
              </w:tabs>
              <w:rPr>
                <w:rFonts w:asciiTheme="minorHAnsi" w:hAnsiTheme="minorHAnsi"/>
                <w:noProof/>
                <w:sz w:val="22"/>
                <w:szCs w:val="22"/>
              </w:rPr>
            </w:pPr>
            <w:hyperlink w:anchor="_Toc451423215" w:history="1">
              <w:r w:rsidR="00D7334D" w:rsidRPr="00A101F7">
                <w:rPr>
                  <w:rStyle w:val="Hyperlink"/>
                  <w:rFonts w:asciiTheme="minorHAnsi" w:hAnsiTheme="minorHAnsi"/>
                  <w:noProof/>
                  <w:sz w:val="22"/>
                  <w:szCs w:val="22"/>
                </w:rPr>
                <w:t>SECTION 10:  Forms</w:t>
              </w:r>
              <w:r w:rsidR="00D7334D" w:rsidRPr="00A101F7">
                <w:rPr>
                  <w:rFonts w:asciiTheme="minorHAnsi" w:hAnsiTheme="minorHAnsi"/>
                  <w:noProof/>
                  <w:webHidden/>
                  <w:sz w:val="22"/>
                  <w:szCs w:val="22"/>
                </w:rPr>
                <w:tab/>
              </w:r>
              <w:r w:rsidR="00D7334D" w:rsidRPr="00A101F7">
                <w:rPr>
                  <w:rFonts w:asciiTheme="minorHAnsi" w:hAnsiTheme="minorHAnsi"/>
                  <w:noProof/>
                  <w:webHidden/>
                  <w:sz w:val="22"/>
                  <w:szCs w:val="22"/>
                </w:rPr>
                <w:fldChar w:fldCharType="begin"/>
              </w:r>
              <w:r w:rsidR="00D7334D" w:rsidRPr="00A101F7">
                <w:rPr>
                  <w:rFonts w:asciiTheme="minorHAnsi" w:hAnsiTheme="minorHAnsi"/>
                  <w:noProof/>
                  <w:webHidden/>
                  <w:sz w:val="22"/>
                  <w:szCs w:val="22"/>
                </w:rPr>
                <w:instrText xml:space="preserve"> PAGEREF _Toc451423215 \h </w:instrText>
              </w:r>
              <w:r w:rsidR="00D7334D" w:rsidRPr="00A101F7">
                <w:rPr>
                  <w:rFonts w:asciiTheme="minorHAnsi" w:hAnsiTheme="minorHAnsi"/>
                  <w:noProof/>
                  <w:webHidden/>
                  <w:sz w:val="22"/>
                  <w:szCs w:val="22"/>
                </w:rPr>
              </w:r>
              <w:r w:rsidR="00D7334D" w:rsidRPr="00A101F7">
                <w:rPr>
                  <w:rFonts w:asciiTheme="minorHAnsi" w:hAnsiTheme="minorHAnsi"/>
                  <w:noProof/>
                  <w:webHidden/>
                  <w:sz w:val="22"/>
                  <w:szCs w:val="22"/>
                </w:rPr>
                <w:fldChar w:fldCharType="separate"/>
              </w:r>
              <w:r w:rsidR="00343E4F">
                <w:rPr>
                  <w:rFonts w:asciiTheme="minorHAnsi" w:hAnsiTheme="minorHAnsi"/>
                  <w:noProof/>
                  <w:webHidden/>
                  <w:sz w:val="22"/>
                  <w:szCs w:val="22"/>
                </w:rPr>
                <w:t>9</w:t>
              </w:r>
              <w:r w:rsidR="00D7334D" w:rsidRPr="00A101F7">
                <w:rPr>
                  <w:rFonts w:asciiTheme="minorHAnsi" w:hAnsiTheme="minorHAnsi"/>
                  <w:noProof/>
                  <w:webHidden/>
                  <w:sz w:val="22"/>
                  <w:szCs w:val="22"/>
                </w:rPr>
                <w:fldChar w:fldCharType="end"/>
              </w:r>
            </w:hyperlink>
          </w:p>
          <w:p w14:paraId="46AF7641" w14:textId="77777777" w:rsidR="00D7334D" w:rsidRPr="00A101F7" w:rsidRDefault="00D7334D" w:rsidP="00D7334D">
            <w:pPr>
              <w:ind w:right="-5731"/>
              <w:rPr>
                <w:rFonts w:asciiTheme="minorHAnsi" w:hAnsiTheme="minorHAnsi"/>
                <w:sz w:val="22"/>
                <w:szCs w:val="22"/>
              </w:rPr>
            </w:pPr>
          </w:p>
        </w:tc>
        <w:tc>
          <w:tcPr>
            <w:tcW w:w="5760" w:type="dxa"/>
          </w:tcPr>
          <w:p w14:paraId="54587527" w14:textId="77777777" w:rsidR="00D7334D" w:rsidRPr="00A101F7" w:rsidRDefault="00D7334D" w:rsidP="00763104">
            <w:pPr>
              <w:rPr>
                <w:rFonts w:asciiTheme="minorHAnsi" w:hAnsiTheme="minorHAnsi" w:cs="Arial"/>
                <w:sz w:val="22"/>
                <w:szCs w:val="22"/>
              </w:rPr>
            </w:pPr>
          </w:p>
        </w:tc>
      </w:tr>
    </w:tbl>
    <w:p w14:paraId="0A71C165" w14:textId="77777777" w:rsidR="00A101F7" w:rsidRDefault="00A101F7">
      <w:r>
        <w:br w:type="page"/>
      </w:r>
    </w:p>
    <w:p w14:paraId="4914E60E" w14:textId="77777777" w:rsidR="00A101F7" w:rsidRDefault="00A101F7"/>
    <w:p w14:paraId="41CA80ED" w14:textId="77777777" w:rsidR="00303B7D" w:rsidRPr="00A101F7" w:rsidRDefault="00303B7D" w:rsidP="008442EF">
      <w:pPr>
        <w:pStyle w:val="Heading1"/>
        <w:rPr>
          <w:rFonts w:asciiTheme="minorHAnsi" w:hAnsiTheme="minorHAnsi" w:cs="Times New Roman"/>
          <w:sz w:val="22"/>
          <w:szCs w:val="22"/>
        </w:rPr>
      </w:pPr>
      <w:bookmarkStart w:id="1" w:name="_SECTION_1:_"/>
      <w:bookmarkStart w:id="2" w:name="_Toc451423206"/>
      <w:bookmarkStart w:id="3" w:name="_Toc451423957"/>
      <w:bookmarkEnd w:id="1"/>
    </w:p>
    <w:p w14:paraId="10C0D5C6" w14:textId="77777777" w:rsidR="00403CDF" w:rsidRPr="00A101F7" w:rsidRDefault="00403CDF" w:rsidP="008442EF">
      <w:pPr>
        <w:pStyle w:val="Heading1"/>
        <w:rPr>
          <w:rFonts w:asciiTheme="minorHAnsi" w:hAnsiTheme="minorHAnsi" w:cs="Times New Roman"/>
          <w:sz w:val="22"/>
          <w:szCs w:val="22"/>
        </w:rPr>
      </w:pPr>
      <w:r w:rsidRPr="00A101F7">
        <w:rPr>
          <w:rFonts w:asciiTheme="minorHAnsi" w:hAnsiTheme="minorHAnsi" w:cs="Times New Roman"/>
          <w:sz w:val="22"/>
          <w:szCs w:val="22"/>
        </w:rPr>
        <w:t>SECTION 1:  Acquisition Contact Information</w:t>
      </w:r>
      <w:bookmarkEnd w:id="2"/>
      <w:bookmarkEnd w:id="3"/>
    </w:p>
    <w:p w14:paraId="50D5BFF5" w14:textId="77777777" w:rsidR="00403CDF" w:rsidRPr="00A101F7" w:rsidRDefault="00403CDF" w:rsidP="00402827">
      <w:pPr>
        <w:pBdr>
          <w:top w:val="single" w:sz="4" w:space="1" w:color="auto"/>
          <w:left w:val="single" w:sz="4" w:space="4" w:color="auto"/>
          <w:bottom w:val="single" w:sz="4" w:space="1" w:color="auto"/>
          <w:right w:val="single" w:sz="4" w:space="4" w:color="auto"/>
        </w:pBdr>
        <w:shd w:val="clear" w:color="auto" w:fill="E6E6E6"/>
        <w:rPr>
          <w:rFonts w:asciiTheme="minorHAnsi" w:hAnsiTheme="minorHAnsi"/>
          <w:sz w:val="22"/>
          <w:szCs w:val="22"/>
        </w:rPr>
      </w:pPr>
    </w:p>
    <w:p w14:paraId="3331E83B" w14:textId="77777777" w:rsidR="00403CDF" w:rsidRPr="00A101F7" w:rsidRDefault="00403CDF" w:rsidP="00A11C0A">
      <w:pPr>
        <w:rPr>
          <w:rFonts w:asciiTheme="minorHAnsi" w:hAnsiTheme="minorHAnsi"/>
          <w:sz w:val="22"/>
          <w:szCs w:val="22"/>
        </w:rPr>
      </w:pPr>
    </w:p>
    <w:p w14:paraId="1CA6EB30" w14:textId="77777777" w:rsidR="00403CDF" w:rsidRPr="00A101F7" w:rsidRDefault="00403CDF" w:rsidP="008442EF">
      <w:pPr>
        <w:pStyle w:val="Heading2"/>
        <w:rPr>
          <w:rFonts w:asciiTheme="minorHAnsi" w:hAnsiTheme="minorHAnsi" w:cs="Times New Roman"/>
          <w:sz w:val="22"/>
          <w:szCs w:val="22"/>
        </w:rPr>
      </w:pPr>
      <w:r w:rsidRPr="00A101F7">
        <w:rPr>
          <w:rFonts w:asciiTheme="minorHAnsi" w:hAnsiTheme="minorHAnsi" w:cs="Times New Roman"/>
          <w:sz w:val="22"/>
          <w:szCs w:val="22"/>
        </w:rPr>
        <w:t>Forest Acquisition Methods</w:t>
      </w:r>
    </w:p>
    <w:p w14:paraId="4A995C6A" w14:textId="77777777" w:rsidR="00403CDF" w:rsidRPr="00A101F7" w:rsidRDefault="00403CDF" w:rsidP="00A11C0A">
      <w:pPr>
        <w:rPr>
          <w:rFonts w:asciiTheme="minorHAnsi" w:hAnsiTheme="minorHAnsi"/>
          <w:sz w:val="22"/>
          <w:szCs w:val="22"/>
        </w:rPr>
      </w:pPr>
    </w:p>
    <w:p w14:paraId="787B2F63" w14:textId="37B3E34F" w:rsidR="00403CDF" w:rsidRPr="00A101F7" w:rsidRDefault="00403CDF" w:rsidP="00A7019C">
      <w:pPr>
        <w:rPr>
          <w:rFonts w:asciiTheme="minorHAnsi" w:hAnsiTheme="minorHAnsi"/>
          <w:sz w:val="22"/>
          <w:szCs w:val="22"/>
        </w:rPr>
      </w:pPr>
      <w:r w:rsidRPr="00A101F7">
        <w:rPr>
          <w:rFonts w:asciiTheme="minorHAnsi" w:hAnsiTheme="minorHAnsi"/>
          <w:sz w:val="22"/>
          <w:szCs w:val="22"/>
        </w:rPr>
        <w:t xml:space="preserve">The </w:t>
      </w:r>
      <w:r w:rsidR="00763F31" w:rsidRPr="00A101F7">
        <w:rPr>
          <w:rFonts w:asciiTheme="minorHAnsi" w:hAnsiTheme="minorHAnsi"/>
          <w:sz w:val="22"/>
          <w:szCs w:val="22"/>
        </w:rPr>
        <w:t>Idaho Panhandle</w:t>
      </w:r>
      <w:r w:rsidR="00E12656">
        <w:rPr>
          <w:rFonts w:asciiTheme="minorHAnsi" w:hAnsiTheme="minorHAnsi"/>
          <w:sz w:val="22"/>
          <w:szCs w:val="22"/>
        </w:rPr>
        <w:t xml:space="preserve"> </w:t>
      </w:r>
      <w:r w:rsidR="00763F31" w:rsidRPr="00A101F7">
        <w:rPr>
          <w:rFonts w:asciiTheme="minorHAnsi" w:hAnsiTheme="minorHAnsi"/>
          <w:sz w:val="22"/>
          <w:szCs w:val="22"/>
        </w:rPr>
        <w:t>and Nez Perce-Clearwater</w:t>
      </w:r>
      <w:r w:rsidRPr="00A101F7">
        <w:rPr>
          <w:rFonts w:asciiTheme="minorHAnsi" w:hAnsiTheme="minorHAnsi"/>
          <w:sz w:val="22"/>
          <w:szCs w:val="22"/>
        </w:rPr>
        <w:t xml:space="preserve"> National Forests are serviced by the </w:t>
      </w:r>
      <w:r w:rsidR="00763F31" w:rsidRPr="00A101F7">
        <w:rPr>
          <w:rFonts w:asciiTheme="minorHAnsi" w:hAnsiTheme="minorHAnsi"/>
          <w:sz w:val="22"/>
          <w:szCs w:val="22"/>
        </w:rPr>
        <w:t>Idaho</w:t>
      </w:r>
      <w:r w:rsidRPr="00A101F7">
        <w:rPr>
          <w:rFonts w:asciiTheme="minorHAnsi" w:hAnsiTheme="minorHAnsi"/>
          <w:sz w:val="22"/>
          <w:szCs w:val="22"/>
        </w:rPr>
        <w:t xml:space="preserve"> Montana Acquisition Zone (</w:t>
      </w:r>
      <w:r w:rsidR="00763F31" w:rsidRPr="00A101F7">
        <w:rPr>
          <w:rFonts w:asciiTheme="minorHAnsi" w:hAnsiTheme="minorHAnsi"/>
          <w:sz w:val="22"/>
          <w:szCs w:val="22"/>
        </w:rPr>
        <w:t>IMAT)</w:t>
      </w:r>
      <w:r w:rsidR="003937EF">
        <w:rPr>
          <w:rFonts w:asciiTheme="minorHAnsi" w:hAnsiTheme="minorHAnsi"/>
          <w:sz w:val="22"/>
          <w:szCs w:val="22"/>
        </w:rPr>
        <w:t>.</w:t>
      </w:r>
      <w:r w:rsidRPr="00A101F7">
        <w:rPr>
          <w:rFonts w:asciiTheme="minorHAnsi" w:hAnsiTheme="minorHAnsi"/>
          <w:sz w:val="22"/>
          <w:szCs w:val="22"/>
        </w:rPr>
        <w:t xml:space="preserve"> </w:t>
      </w:r>
    </w:p>
    <w:p w14:paraId="28D5E3D9" w14:textId="77777777" w:rsidR="00403CDF" w:rsidRPr="00A101F7" w:rsidRDefault="00403CDF" w:rsidP="00836677">
      <w:pPr>
        <w:rPr>
          <w:rFonts w:asciiTheme="minorHAnsi" w:hAnsiTheme="minorHAnsi"/>
          <w:b/>
          <w:sz w:val="22"/>
          <w:szCs w:val="22"/>
          <w:u w:val="single"/>
        </w:rPr>
      </w:pPr>
    </w:p>
    <w:p w14:paraId="3092D17A" w14:textId="77777777" w:rsidR="00BF42A9" w:rsidRPr="00A101F7" w:rsidRDefault="00BF42A9" w:rsidP="00BF42A9">
      <w:pPr>
        <w:keepNext/>
        <w:rPr>
          <w:rFonts w:asciiTheme="minorHAnsi" w:hAnsiTheme="minorHAnsi"/>
          <w:sz w:val="22"/>
          <w:szCs w:val="22"/>
        </w:rPr>
      </w:pPr>
      <w:r w:rsidRPr="00A101F7">
        <w:rPr>
          <w:rFonts w:asciiTheme="minorHAnsi" w:hAnsiTheme="minorHAnsi"/>
          <w:sz w:val="22"/>
          <w:szCs w:val="22"/>
        </w:rPr>
        <w:t xml:space="preserve">All requests for incident acquisition support are to be directed to </w:t>
      </w:r>
      <w:r w:rsidR="00763F31" w:rsidRPr="00A101F7">
        <w:rPr>
          <w:rFonts w:asciiTheme="minorHAnsi" w:hAnsiTheme="minorHAnsi"/>
          <w:sz w:val="22"/>
          <w:szCs w:val="22"/>
        </w:rPr>
        <w:t>IMAT</w:t>
      </w:r>
      <w:r w:rsidRPr="00A101F7">
        <w:rPr>
          <w:rFonts w:asciiTheme="minorHAnsi" w:hAnsiTheme="minorHAnsi"/>
          <w:sz w:val="22"/>
          <w:szCs w:val="22"/>
        </w:rPr>
        <w:t xml:space="preserve"> contacts in the following order:</w:t>
      </w:r>
    </w:p>
    <w:p w14:paraId="0B7B0067" w14:textId="77777777" w:rsidR="00BF42A9" w:rsidRPr="00A101F7" w:rsidRDefault="00BF42A9" w:rsidP="00BF42A9">
      <w:pPr>
        <w:keepNext/>
        <w:rPr>
          <w:rFonts w:asciiTheme="minorHAnsi" w:hAnsiTheme="minorHAnsi"/>
          <w:sz w:val="22"/>
          <w:szCs w:val="22"/>
        </w:rPr>
      </w:pPr>
    </w:p>
    <w:tbl>
      <w:tblPr>
        <w:tblW w:w="10160" w:type="dxa"/>
        <w:tblLook w:val="04A0" w:firstRow="1" w:lastRow="0" w:firstColumn="1" w:lastColumn="0" w:noHBand="0" w:noVBand="1"/>
      </w:tblPr>
      <w:tblGrid>
        <w:gridCol w:w="2780"/>
        <w:gridCol w:w="1980"/>
        <w:gridCol w:w="1620"/>
        <w:gridCol w:w="1710"/>
        <w:gridCol w:w="2070"/>
      </w:tblGrid>
      <w:tr w:rsidR="00763F31" w:rsidRPr="00763F31" w14:paraId="740C3C9A" w14:textId="77777777" w:rsidTr="00763F31">
        <w:trPr>
          <w:trHeight w:val="375"/>
        </w:trPr>
        <w:tc>
          <w:tcPr>
            <w:tcW w:w="1016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CB230C" w14:textId="77777777" w:rsidR="00763F31" w:rsidRPr="00763F31" w:rsidRDefault="00763F31" w:rsidP="00763F31">
            <w:pPr>
              <w:jc w:val="center"/>
              <w:rPr>
                <w:rFonts w:asciiTheme="minorHAnsi" w:hAnsiTheme="minorHAnsi"/>
                <w:b/>
                <w:bCs/>
                <w:color w:val="000000"/>
                <w:sz w:val="22"/>
                <w:szCs w:val="22"/>
              </w:rPr>
            </w:pPr>
            <w:r w:rsidRPr="00763F31">
              <w:rPr>
                <w:rFonts w:asciiTheme="minorHAnsi" w:hAnsiTheme="minorHAnsi"/>
                <w:b/>
                <w:bCs/>
                <w:color w:val="000000"/>
                <w:sz w:val="22"/>
                <w:szCs w:val="22"/>
              </w:rPr>
              <w:t>IMAT FY16 On-call Fire Support</w:t>
            </w:r>
          </w:p>
        </w:tc>
      </w:tr>
      <w:tr w:rsidR="00763F31" w:rsidRPr="00763F31" w14:paraId="3ABF728E" w14:textId="77777777" w:rsidTr="00763F31">
        <w:trPr>
          <w:trHeight w:val="2280"/>
        </w:trPr>
        <w:tc>
          <w:tcPr>
            <w:tcW w:w="10160" w:type="dxa"/>
            <w:gridSpan w:val="5"/>
            <w:tcBorders>
              <w:top w:val="single" w:sz="4" w:space="0" w:color="auto"/>
              <w:left w:val="single" w:sz="8" w:space="0" w:color="auto"/>
              <w:bottom w:val="nil"/>
              <w:right w:val="single" w:sz="8" w:space="0" w:color="000000"/>
            </w:tcBorders>
            <w:shd w:val="clear" w:color="auto" w:fill="auto"/>
            <w:vAlign w:val="bottom"/>
            <w:hideMark/>
          </w:tcPr>
          <w:p w14:paraId="147DD77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u w:val="single"/>
              </w:rPr>
              <w:t xml:space="preserve">R1 AQM 2016 fire season On-call AQM Fire Support. </w:t>
            </w:r>
            <w:r w:rsidRPr="00763F31">
              <w:rPr>
                <w:rFonts w:asciiTheme="minorHAnsi" w:hAnsiTheme="minorHAnsi"/>
                <w:color w:val="000000"/>
                <w:sz w:val="22"/>
                <w:szCs w:val="22"/>
              </w:rPr>
              <w:t xml:space="preserve"> </w:t>
            </w:r>
            <w:r w:rsidRPr="00763F31">
              <w:rPr>
                <w:rFonts w:asciiTheme="minorHAnsi" w:hAnsiTheme="minorHAnsi"/>
                <w:color w:val="000000"/>
                <w:sz w:val="22"/>
                <w:szCs w:val="22"/>
              </w:rPr>
              <w:br/>
              <w:t>• Week begins on Tuesday at 0800, PDT</w:t>
            </w:r>
            <w:r w:rsidRPr="00763F31">
              <w:rPr>
                <w:rFonts w:asciiTheme="minorHAnsi" w:hAnsiTheme="minorHAnsi"/>
                <w:color w:val="000000"/>
                <w:sz w:val="22"/>
                <w:szCs w:val="22"/>
              </w:rPr>
              <w:br/>
              <w:t>• It is allowable to swap day(s)/week with Mutual agreement between the 2 swapping CO's/PA's.</w:t>
            </w:r>
            <w:r w:rsidRPr="00763F31">
              <w:rPr>
                <w:rFonts w:asciiTheme="minorHAnsi" w:hAnsiTheme="minorHAnsi"/>
                <w:color w:val="000000"/>
                <w:sz w:val="22"/>
                <w:szCs w:val="22"/>
              </w:rPr>
              <w:br/>
              <w:t xml:space="preserve">• This is your single point of contact unless a buying team is supporting your area.  </w:t>
            </w:r>
            <w:r w:rsidRPr="00763F31">
              <w:rPr>
                <w:rFonts w:asciiTheme="minorHAnsi" w:hAnsiTheme="minorHAnsi"/>
                <w:color w:val="000000"/>
                <w:sz w:val="22"/>
                <w:szCs w:val="22"/>
              </w:rPr>
              <w:br/>
              <w:t xml:space="preserve">• Some of the R1 AQM are on Fire Team; phone may be extensively swapped (with no advanced notice), so the person shown on the duty may not answer – but a CO/PA will always answer.  </w:t>
            </w:r>
          </w:p>
        </w:tc>
      </w:tr>
      <w:tr w:rsidR="00763F31" w:rsidRPr="00763F31" w14:paraId="0169AFC0"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D9A7D43" w14:textId="77777777" w:rsidR="00763F31" w:rsidRPr="00763F31" w:rsidRDefault="00763F31" w:rsidP="00763F31">
            <w:pPr>
              <w:jc w:val="center"/>
              <w:rPr>
                <w:rFonts w:asciiTheme="minorHAnsi" w:hAnsiTheme="minorHAnsi"/>
                <w:b/>
                <w:bCs/>
                <w:color w:val="000000"/>
                <w:sz w:val="22"/>
                <w:szCs w:val="22"/>
              </w:rPr>
            </w:pPr>
            <w:r w:rsidRPr="00763F31">
              <w:rPr>
                <w:rFonts w:asciiTheme="minorHAnsi" w:hAnsiTheme="minorHAnsi"/>
                <w:b/>
                <w:bCs/>
                <w:color w:val="000000"/>
                <w:sz w:val="22"/>
                <w:szCs w:val="22"/>
              </w:rPr>
              <w:t>Dates</w:t>
            </w:r>
          </w:p>
        </w:tc>
        <w:tc>
          <w:tcPr>
            <w:tcW w:w="1980" w:type="dxa"/>
            <w:tcBorders>
              <w:top w:val="nil"/>
              <w:left w:val="nil"/>
              <w:bottom w:val="single" w:sz="4" w:space="0" w:color="auto"/>
              <w:right w:val="single" w:sz="4" w:space="0" w:color="auto"/>
            </w:tcBorders>
            <w:shd w:val="clear" w:color="auto" w:fill="auto"/>
            <w:vAlign w:val="center"/>
            <w:hideMark/>
          </w:tcPr>
          <w:p w14:paraId="0AC45EB7" w14:textId="77777777" w:rsidR="00763F31" w:rsidRPr="00763F31" w:rsidRDefault="00763F31" w:rsidP="00763F31">
            <w:pPr>
              <w:jc w:val="center"/>
              <w:rPr>
                <w:rFonts w:asciiTheme="minorHAnsi" w:hAnsiTheme="minorHAnsi"/>
                <w:b/>
                <w:bCs/>
                <w:color w:val="000000"/>
                <w:sz w:val="22"/>
                <w:szCs w:val="22"/>
              </w:rPr>
            </w:pPr>
            <w:r w:rsidRPr="00763F31">
              <w:rPr>
                <w:rFonts w:asciiTheme="minorHAnsi" w:hAnsiTheme="minorHAnsi"/>
                <w:b/>
                <w:bCs/>
                <w:color w:val="000000"/>
                <w:sz w:val="22"/>
                <w:szCs w:val="22"/>
              </w:rPr>
              <w:t>Contact</w:t>
            </w:r>
          </w:p>
        </w:tc>
        <w:tc>
          <w:tcPr>
            <w:tcW w:w="1620" w:type="dxa"/>
            <w:tcBorders>
              <w:top w:val="nil"/>
              <w:left w:val="nil"/>
              <w:bottom w:val="single" w:sz="4" w:space="0" w:color="auto"/>
              <w:right w:val="single" w:sz="4" w:space="0" w:color="auto"/>
            </w:tcBorders>
            <w:shd w:val="clear" w:color="auto" w:fill="auto"/>
            <w:vAlign w:val="center"/>
            <w:hideMark/>
          </w:tcPr>
          <w:p w14:paraId="2A72511F" w14:textId="77777777" w:rsidR="00763F31" w:rsidRPr="00763F31" w:rsidRDefault="00763F31" w:rsidP="00763F31">
            <w:pPr>
              <w:jc w:val="center"/>
              <w:rPr>
                <w:rFonts w:asciiTheme="minorHAnsi" w:hAnsiTheme="minorHAnsi"/>
                <w:b/>
                <w:bCs/>
                <w:color w:val="000000"/>
                <w:sz w:val="22"/>
                <w:szCs w:val="22"/>
              </w:rPr>
            </w:pPr>
            <w:r w:rsidRPr="00763F31">
              <w:rPr>
                <w:rFonts w:asciiTheme="minorHAnsi" w:hAnsiTheme="minorHAnsi"/>
                <w:b/>
                <w:bCs/>
                <w:color w:val="000000"/>
                <w:sz w:val="22"/>
                <w:szCs w:val="22"/>
              </w:rPr>
              <w:t>Duty Phone</w:t>
            </w:r>
          </w:p>
        </w:tc>
        <w:tc>
          <w:tcPr>
            <w:tcW w:w="1710" w:type="dxa"/>
            <w:tcBorders>
              <w:top w:val="nil"/>
              <w:left w:val="nil"/>
              <w:bottom w:val="single" w:sz="4" w:space="0" w:color="auto"/>
              <w:right w:val="single" w:sz="4" w:space="0" w:color="auto"/>
            </w:tcBorders>
            <w:shd w:val="clear" w:color="auto" w:fill="auto"/>
            <w:vAlign w:val="center"/>
            <w:hideMark/>
          </w:tcPr>
          <w:p w14:paraId="7E9EE667" w14:textId="77777777" w:rsidR="00763F31" w:rsidRPr="00763F31" w:rsidRDefault="00763F31" w:rsidP="00763F31">
            <w:pPr>
              <w:jc w:val="center"/>
              <w:rPr>
                <w:rFonts w:asciiTheme="minorHAnsi" w:hAnsiTheme="minorHAnsi"/>
                <w:b/>
                <w:bCs/>
                <w:color w:val="000000"/>
                <w:sz w:val="22"/>
                <w:szCs w:val="22"/>
              </w:rPr>
            </w:pPr>
            <w:r w:rsidRPr="00763F31">
              <w:rPr>
                <w:rFonts w:asciiTheme="minorHAnsi" w:hAnsiTheme="minorHAnsi"/>
                <w:b/>
                <w:bCs/>
                <w:color w:val="000000"/>
                <w:sz w:val="22"/>
                <w:szCs w:val="22"/>
              </w:rPr>
              <w:t>Office Phone</w:t>
            </w:r>
          </w:p>
        </w:tc>
        <w:tc>
          <w:tcPr>
            <w:tcW w:w="2070" w:type="dxa"/>
            <w:tcBorders>
              <w:top w:val="nil"/>
              <w:left w:val="nil"/>
              <w:bottom w:val="single" w:sz="4" w:space="0" w:color="auto"/>
              <w:right w:val="single" w:sz="4" w:space="0" w:color="auto"/>
            </w:tcBorders>
            <w:shd w:val="clear" w:color="auto" w:fill="auto"/>
            <w:vAlign w:val="center"/>
            <w:hideMark/>
          </w:tcPr>
          <w:p w14:paraId="30F9FCF2" w14:textId="77777777" w:rsidR="00763F31" w:rsidRPr="00763F31" w:rsidRDefault="00763F31" w:rsidP="00763F31">
            <w:pPr>
              <w:jc w:val="center"/>
              <w:rPr>
                <w:rFonts w:asciiTheme="minorHAnsi" w:hAnsiTheme="minorHAnsi"/>
                <w:b/>
                <w:bCs/>
                <w:color w:val="000000"/>
                <w:sz w:val="22"/>
                <w:szCs w:val="22"/>
              </w:rPr>
            </w:pPr>
            <w:r w:rsidRPr="00A101F7">
              <w:rPr>
                <w:rFonts w:asciiTheme="minorHAnsi" w:hAnsiTheme="minorHAnsi"/>
                <w:b/>
                <w:bCs/>
                <w:color w:val="000000"/>
                <w:sz w:val="22"/>
                <w:szCs w:val="22"/>
              </w:rPr>
              <w:t>Duty Locati</w:t>
            </w:r>
            <w:r w:rsidRPr="00763F31">
              <w:rPr>
                <w:rFonts w:asciiTheme="minorHAnsi" w:hAnsiTheme="minorHAnsi"/>
                <w:b/>
                <w:bCs/>
                <w:color w:val="000000"/>
                <w:sz w:val="22"/>
                <w:szCs w:val="22"/>
              </w:rPr>
              <w:t>on</w:t>
            </w:r>
          </w:p>
        </w:tc>
      </w:tr>
      <w:tr w:rsidR="00763F31" w:rsidRPr="00763F31" w14:paraId="156E677A"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E88187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05/31/2016 - 06/06/2016</w:t>
            </w:r>
          </w:p>
        </w:tc>
        <w:tc>
          <w:tcPr>
            <w:tcW w:w="1980" w:type="dxa"/>
            <w:tcBorders>
              <w:top w:val="nil"/>
              <w:left w:val="nil"/>
              <w:bottom w:val="single" w:sz="4" w:space="0" w:color="auto"/>
              <w:right w:val="single" w:sz="4" w:space="0" w:color="auto"/>
            </w:tcBorders>
            <w:shd w:val="clear" w:color="auto" w:fill="auto"/>
            <w:noWrap/>
            <w:vAlign w:val="bottom"/>
            <w:hideMark/>
          </w:tcPr>
          <w:p w14:paraId="561E69A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Michael Allred</w:t>
            </w:r>
          </w:p>
        </w:tc>
        <w:tc>
          <w:tcPr>
            <w:tcW w:w="1620" w:type="dxa"/>
            <w:tcBorders>
              <w:top w:val="nil"/>
              <w:left w:val="nil"/>
              <w:bottom w:val="single" w:sz="4" w:space="0" w:color="auto"/>
              <w:right w:val="single" w:sz="4" w:space="0" w:color="auto"/>
            </w:tcBorders>
            <w:shd w:val="clear" w:color="auto" w:fill="auto"/>
            <w:noWrap/>
            <w:vAlign w:val="bottom"/>
            <w:hideMark/>
          </w:tcPr>
          <w:p w14:paraId="67C8700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0F7FA60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208-765-7456</w:t>
            </w:r>
          </w:p>
        </w:tc>
        <w:tc>
          <w:tcPr>
            <w:tcW w:w="2070" w:type="dxa"/>
            <w:tcBorders>
              <w:top w:val="nil"/>
              <w:left w:val="nil"/>
              <w:bottom w:val="single" w:sz="4" w:space="0" w:color="auto"/>
              <w:right w:val="single" w:sz="4" w:space="0" w:color="auto"/>
            </w:tcBorders>
            <w:shd w:val="clear" w:color="auto" w:fill="auto"/>
            <w:noWrap/>
            <w:vAlign w:val="bottom"/>
            <w:hideMark/>
          </w:tcPr>
          <w:p w14:paraId="2F100A78"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1D13C0EE"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7846A8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06/07/2016 - 06/13/2016</w:t>
            </w:r>
          </w:p>
        </w:tc>
        <w:tc>
          <w:tcPr>
            <w:tcW w:w="1980" w:type="dxa"/>
            <w:tcBorders>
              <w:top w:val="nil"/>
              <w:left w:val="nil"/>
              <w:bottom w:val="single" w:sz="4" w:space="0" w:color="auto"/>
              <w:right w:val="single" w:sz="4" w:space="0" w:color="auto"/>
            </w:tcBorders>
            <w:shd w:val="clear" w:color="auto" w:fill="auto"/>
            <w:noWrap/>
            <w:vAlign w:val="bottom"/>
            <w:hideMark/>
          </w:tcPr>
          <w:p w14:paraId="3DF82B51"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Karen Ruklic</w:t>
            </w:r>
          </w:p>
        </w:tc>
        <w:tc>
          <w:tcPr>
            <w:tcW w:w="1620" w:type="dxa"/>
            <w:tcBorders>
              <w:top w:val="nil"/>
              <w:left w:val="nil"/>
              <w:bottom w:val="single" w:sz="4" w:space="0" w:color="auto"/>
              <w:right w:val="single" w:sz="4" w:space="0" w:color="auto"/>
            </w:tcBorders>
            <w:shd w:val="clear" w:color="auto" w:fill="auto"/>
            <w:noWrap/>
            <w:vAlign w:val="bottom"/>
            <w:hideMark/>
          </w:tcPr>
          <w:p w14:paraId="74A28D93"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208-451-5523</w:t>
            </w:r>
          </w:p>
        </w:tc>
        <w:tc>
          <w:tcPr>
            <w:tcW w:w="1710" w:type="dxa"/>
            <w:tcBorders>
              <w:top w:val="nil"/>
              <w:left w:val="nil"/>
              <w:bottom w:val="single" w:sz="4" w:space="0" w:color="auto"/>
              <w:right w:val="single" w:sz="4" w:space="0" w:color="auto"/>
            </w:tcBorders>
            <w:shd w:val="clear" w:color="auto" w:fill="auto"/>
            <w:noWrap/>
            <w:vAlign w:val="bottom"/>
            <w:hideMark/>
          </w:tcPr>
          <w:p w14:paraId="1B1E47B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208-983-5144</w:t>
            </w:r>
          </w:p>
        </w:tc>
        <w:tc>
          <w:tcPr>
            <w:tcW w:w="2070" w:type="dxa"/>
            <w:tcBorders>
              <w:top w:val="nil"/>
              <w:left w:val="nil"/>
              <w:bottom w:val="single" w:sz="4" w:space="0" w:color="auto"/>
              <w:right w:val="single" w:sz="4" w:space="0" w:color="auto"/>
            </w:tcBorders>
            <w:shd w:val="clear" w:color="auto" w:fill="auto"/>
            <w:noWrap/>
            <w:vAlign w:val="bottom"/>
            <w:hideMark/>
          </w:tcPr>
          <w:p w14:paraId="73B25FD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Grangeville</w:t>
            </w:r>
          </w:p>
        </w:tc>
      </w:tr>
      <w:tr w:rsidR="00763F31" w:rsidRPr="00763F31" w14:paraId="6EDC545B"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9DD2DD3"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06/14/2016 - 06/20/2016</w:t>
            </w:r>
          </w:p>
        </w:tc>
        <w:tc>
          <w:tcPr>
            <w:tcW w:w="1980" w:type="dxa"/>
            <w:tcBorders>
              <w:top w:val="nil"/>
              <w:left w:val="nil"/>
              <w:bottom w:val="single" w:sz="4" w:space="0" w:color="auto"/>
              <w:right w:val="single" w:sz="4" w:space="0" w:color="auto"/>
            </w:tcBorders>
            <w:shd w:val="clear" w:color="auto" w:fill="auto"/>
            <w:noWrap/>
            <w:vAlign w:val="bottom"/>
            <w:hideMark/>
          </w:tcPr>
          <w:p w14:paraId="5533B671" w14:textId="77777777" w:rsidR="00763F31" w:rsidRPr="00763F31" w:rsidRDefault="00763F31" w:rsidP="00763F31">
            <w:pPr>
              <w:rPr>
                <w:rFonts w:asciiTheme="minorHAnsi" w:hAnsiTheme="minorHAnsi"/>
                <w:color w:val="000000"/>
                <w:sz w:val="22"/>
                <w:szCs w:val="22"/>
              </w:rPr>
            </w:pPr>
            <w:proofErr w:type="spellStart"/>
            <w:r w:rsidRPr="00763F31">
              <w:rPr>
                <w:rFonts w:asciiTheme="minorHAnsi" w:hAnsiTheme="minorHAnsi"/>
                <w:color w:val="000000"/>
                <w:sz w:val="22"/>
                <w:szCs w:val="22"/>
              </w:rPr>
              <w:t>Estyn</w:t>
            </w:r>
            <w:proofErr w:type="spellEnd"/>
            <w:r w:rsidRPr="00763F31">
              <w:rPr>
                <w:rFonts w:asciiTheme="minorHAnsi" w:hAnsiTheme="minorHAnsi"/>
                <w:color w:val="000000"/>
                <w:sz w:val="22"/>
                <w:szCs w:val="22"/>
              </w:rPr>
              <w:t xml:space="preserve"> </w:t>
            </w:r>
            <w:proofErr w:type="spellStart"/>
            <w:r w:rsidRPr="00763F31">
              <w:rPr>
                <w:rFonts w:asciiTheme="minorHAnsi" w:hAnsiTheme="minorHAnsi"/>
                <w:color w:val="000000"/>
                <w:sz w:val="22"/>
                <w:szCs w:val="22"/>
              </w:rPr>
              <w:t>Kevitt</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3BEAEF2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3EE4BC46"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208-765-7433</w:t>
            </w:r>
          </w:p>
        </w:tc>
        <w:tc>
          <w:tcPr>
            <w:tcW w:w="2070" w:type="dxa"/>
            <w:tcBorders>
              <w:top w:val="nil"/>
              <w:left w:val="nil"/>
              <w:bottom w:val="single" w:sz="4" w:space="0" w:color="auto"/>
              <w:right w:val="single" w:sz="4" w:space="0" w:color="auto"/>
            </w:tcBorders>
            <w:shd w:val="clear" w:color="auto" w:fill="auto"/>
            <w:noWrap/>
            <w:vAlign w:val="bottom"/>
            <w:hideMark/>
          </w:tcPr>
          <w:p w14:paraId="6817A9DC"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32C725AB"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59D156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06/21/2016 - 06/27/2016</w:t>
            </w:r>
          </w:p>
        </w:tc>
        <w:tc>
          <w:tcPr>
            <w:tcW w:w="1980" w:type="dxa"/>
            <w:tcBorders>
              <w:top w:val="nil"/>
              <w:left w:val="nil"/>
              <w:bottom w:val="single" w:sz="4" w:space="0" w:color="auto"/>
              <w:right w:val="single" w:sz="4" w:space="0" w:color="auto"/>
            </w:tcBorders>
            <w:shd w:val="clear" w:color="auto" w:fill="auto"/>
            <w:noWrap/>
            <w:vAlign w:val="bottom"/>
            <w:hideMark/>
          </w:tcPr>
          <w:p w14:paraId="464BE5D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Darren Zychek</w:t>
            </w:r>
          </w:p>
        </w:tc>
        <w:tc>
          <w:tcPr>
            <w:tcW w:w="1620" w:type="dxa"/>
            <w:tcBorders>
              <w:top w:val="nil"/>
              <w:left w:val="nil"/>
              <w:bottom w:val="single" w:sz="4" w:space="0" w:color="auto"/>
              <w:right w:val="single" w:sz="4" w:space="0" w:color="auto"/>
            </w:tcBorders>
            <w:shd w:val="clear" w:color="auto" w:fill="auto"/>
            <w:noWrap/>
            <w:vAlign w:val="bottom"/>
            <w:hideMark/>
          </w:tcPr>
          <w:p w14:paraId="68BE455F"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208-449-8796</w:t>
            </w:r>
          </w:p>
        </w:tc>
        <w:tc>
          <w:tcPr>
            <w:tcW w:w="1710" w:type="dxa"/>
            <w:tcBorders>
              <w:top w:val="nil"/>
              <w:left w:val="nil"/>
              <w:bottom w:val="single" w:sz="4" w:space="0" w:color="auto"/>
              <w:right w:val="single" w:sz="4" w:space="0" w:color="auto"/>
            </w:tcBorders>
            <w:shd w:val="clear" w:color="auto" w:fill="auto"/>
            <w:noWrap/>
            <w:vAlign w:val="bottom"/>
            <w:hideMark/>
          </w:tcPr>
          <w:p w14:paraId="6678318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208-476-8224</w:t>
            </w:r>
          </w:p>
        </w:tc>
        <w:tc>
          <w:tcPr>
            <w:tcW w:w="2070" w:type="dxa"/>
            <w:tcBorders>
              <w:top w:val="nil"/>
              <w:left w:val="nil"/>
              <w:bottom w:val="single" w:sz="4" w:space="0" w:color="auto"/>
              <w:right w:val="single" w:sz="4" w:space="0" w:color="auto"/>
            </w:tcBorders>
            <w:shd w:val="clear" w:color="auto" w:fill="auto"/>
            <w:noWrap/>
            <w:vAlign w:val="bottom"/>
            <w:hideMark/>
          </w:tcPr>
          <w:p w14:paraId="2C1167C8"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Orofino</w:t>
            </w:r>
          </w:p>
        </w:tc>
      </w:tr>
      <w:tr w:rsidR="00763F31" w:rsidRPr="00763F31" w14:paraId="46738888"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CFCEBF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06/27/2016 - 07/04/2016</w:t>
            </w:r>
          </w:p>
        </w:tc>
        <w:tc>
          <w:tcPr>
            <w:tcW w:w="1980" w:type="dxa"/>
            <w:tcBorders>
              <w:top w:val="nil"/>
              <w:left w:val="nil"/>
              <w:bottom w:val="single" w:sz="4" w:space="0" w:color="auto"/>
              <w:right w:val="single" w:sz="4" w:space="0" w:color="auto"/>
            </w:tcBorders>
            <w:shd w:val="clear" w:color="auto" w:fill="auto"/>
            <w:noWrap/>
            <w:vAlign w:val="bottom"/>
            <w:hideMark/>
          </w:tcPr>
          <w:p w14:paraId="2DF40F5C"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 xml:space="preserve">Lori </w:t>
            </w:r>
            <w:proofErr w:type="spellStart"/>
            <w:r w:rsidRPr="00763F31">
              <w:rPr>
                <w:rFonts w:asciiTheme="minorHAnsi" w:hAnsiTheme="minorHAnsi"/>
                <w:color w:val="000000"/>
                <w:sz w:val="22"/>
                <w:szCs w:val="22"/>
              </w:rPr>
              <w:t>Braley</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06FE069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5A50150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208-765-7273</w:t>
            </w:r>
          </w:p>
        </w:tc>
        <w:tc>
          <w:tcPr>
            <w:tcW w:w="2070" w:type="dxa"/>
            <w:tcBorders>
              <w:top w:val="nil"/>
              <w:left w:val="nil"/>
              <w:bottom w:val="single" w:sz="4" w:space="0" w:color="auto"/>
              <w:right w:val="single" w:sz="4" w:space="0" w:color="auto"/>
            </w:tcBorders>
            <w:shd w:val="clear" w:color="auto" w:fill="auto"/>
            <w:noWrap/>
            <w:vAlign w:val="bottom"/>
            <w:hideMark/>
          </w:tcPr>
          <w:p w14:paraId="4D440B5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41160C08"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9499C4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07/05/2016 - 07/11/2016</w:t>
            </w:r>
          </w:p>
        </w:tc>
        <w:tc>
          <w:tcPr>
            <w:tcW w:w="1980" w:type="dxa"/>
            <w:tcBorders>
              <w:top w:val="nil"/>
              <w:left w:val="nil"/>
              <w:bottom w:val="single" w:sz="4" w:space="0" w:color="auto"/>
              <w:right w:val="single" w:sz="4" w:space="0" w:color="auto"/>
            </w:tcBorders>
            <w:shd w:val="clear" w:color="auto" w:fill="auto"/>
            <w:noWrap/>
            <w:vAlign w:val="bottom"/>
            <w:hideMark/>
          </w:tcPr>
          <w:p w14:paraId="77FD259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Marion Daniel</w:t>
            </w:r>
          </w:p>
        </w:tc>
        <w:tc>
          <w:tcPr>
            <w:tcW w:w="1620" w:type="dxa"/>
            <w:tcBorders>
              <w:top w:val="nil"/>
              <w:left w:val="nil"/>
              <w:bottom w:val="single" w:sz="4" w:space="0" w:color="auto"/>
              <w:right w:val="single" w:sz="4" w:space="0" w:color="auto"/>
            </w:tcBorders>
            <w:shd w:val="clear" w:color="auto" w:fill="auto"/>
            <w:noWrap/>
            <w:vAlign w:val="bottom"/>
            <w:hideMark/>
          </w:tcPr>
          <w:p w14:paraId="4597C48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6A5A80F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208-765-7282</w:t>
            </w:r>
          </w:p>
        </w:tc>
        <w:tc>
          <w:tcPr>
            <w:tcW w:w="2070" w:type="dxa"/>
            <w:tcBorders>
              <w:top w:val="nil"/>
              <w:left w:val="nil"/>
              <w:bottom w:val="single" w:sz="4" w:space="0" w:color="auto"/>
              <w:right w:val="single" w:sz="4" w:space="0" w:color="auto"/>
            </w:tcBorders>
            <w:shd w:val="clear" w:color="000000" w:fill="FFFFFF"/>
            <w:noWrap/>
            <w:vAlign w:val="bottom"/>
            <w:hideMark/>
          </w:tcPr>
          <w:p w14:paraId="2D12B0D1"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23595DF4"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5D85B0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07/12/2016 - 07/18/2016</w:t>
            </w:r>
          </w:p>
        </w:tc>
        <w:tc>
          <w:tcPr>
            <w:tcW w:w="1980" w:type="dxa"/>
            <w:tcBorders>
              <w:top w:val="nil"/>
              <w:left w:val="nil"/>
              <w:bottom w:val="single" w:sz="4" w:space="0" w:color="auto"/>
              <w:right w:val="single" w:sz="4" w:space="0" w:color="auto"/>
            </w:tcBorders>
            <w:shd w:val="clear" w:color="auto" w:fill="auto"/>
            <w:noWrap/>
            <w:vAlign w:val="bottom"/>
            <w:hideMark/>
          </w:tcPr>
          <w:p w14:paraId="582930B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Charles Stuart</w:t>
            </w:r>
          </w:p>
        </w:tc>
        <w:tc>
          <w:tcPr>
            <w:tcW w:w="1620" w:type="dxa"/>
            <w:tcBorders>
              <w:top w:val="nil"/>
              <w:left w:val="nil"/>
              <w:bottom w:val="single" w:sz="4" w:space="0" w:color="auto"/>
              <w:right w:val="single" w:sz="4" w:space="0" w:color="auto"/>
            </w:tcBorders>
            <w:shd w:val="clear" w:color="auto" w:fill="auto"/>
            <w:noWrap/>
            <w:vAlign w:val="bottom"/>
            <w:hideMark/>
          </w:tcPr>
          <w:p w14:paraId="3F3F1BD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731C2A3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208-765-495</w:t>
            </w:r>
          </w:p>
        </w:tc>
        <w:tc>
          <w:tcPr>
            <w:tcW w:w="2070" w:type="dxa"/>
            <w:tcBorders>
              <w:top w:val="nil"/>
              <w:left w:val="nil"/>
              <w:bottom w:val="single" w:sz="4" w:space="0" w:color="auto"/>
              <w:right w:val="single" w:sz="4" w:space="0" w:color="auto"/>
            </w:tcBorders>
            <w:shd w:val="clear" w:color="000000" w:fill="FFFFFF"/>
            <w:noWrap/>
            <w:vAlign w:val="bottom"/>
            <w:hideMark/>
          </w:tcPr>
          <w:p w14:paraId="1A8CB71C"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6D67530B"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67616A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07/19/2016 - 07/25/2016</w:t>
            </w:r>
          </w:p>
        </w:tc>
        <w:tc>
          <w:tcPr>
            <w:tcW w:w="1980" w:type="dxa"/>
            <w:tcBorders>
              <w:top w:val="nil"/>
              <w:left w:val="nil"/>
              <w:bottom w:val="single" w:sz="4" w:space="0" w:color="auto"/>
              <w:right w:val="single" w:sz="4" w:space="0" w:color="auto"/>
            </w:tcBorders>
            <w:shd w:val="clear" w:color="auto" w:fill="auto"/>
            <w:noWrap/>
            <w:vAlign w:val="bottom"/>
            <w:hideMark/>
          </w:tcPr>
          <w:p w14:paraId="6B4F192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Catherin Sullivan</w:t>
            </w:r>
          </w:p>
        </w:tc>
        <w:tc>
          <w:tcPr>
            <w:tcW w:w="1620" w:type="dxa"/>
            <w:tcBorders>
              <w:top w:val="nil"/>
              <w:left w:val="nil"/>
              <w:bottom w:val="single" w:sz="4" w:space="0" w:color="auto"/>
              <w:right w:val="single" w:sz="4" w:space="0" w:color="auto"/>
            </w:tcBorders>
            <w:shd w:val="clear" w:color="auto" w:fill="auto"/>
            <w:noWrap/>
            <w:vAlign w:val="bottom"/>
            <w:hideMark/>
          </w:tcPr>
          <w:p w14:paraId="5484878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7B50B6EF"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208-765-7253</w:t>
            </w:r>
          </w:p>
        </w:tc>
        <w:tc>
          <w:tcPr>
            <w:tcW w:w="2070" w:type="dxa"/>
            <w:tcBorders>
              <w:top w:val="nil"/>
              <w:left w:val="nil"/>
              <w:bottom w:val="single" w:sz="4" w:space="0" w:color="auto"/>
              <w:right w:val="single" w:sz="4" w:space="0" w:color="auto"/>
            </w:tcBorders>
            <w:shd w:val="clear" w:color="000000" w:fill="FFFFFF"/>
            <w:noWrap/>
            <w:vAlign w:val="bottom"/>
            <w:hideMark/>
          </w:tcPr>
          <w:p w14:paraId="6286EE0D"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68E45906"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FE9C38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07/26/2016 - 08/01/2016</w:t>
            </w:r>
          </w:p>
        </w:tc>
        <w:tc>
          <w:tcPr>
            <w:tcW w:w="1980" w:type="dxa"/>
            <w:tcBorders>
              <w:top w:val="nil"/>
              <w:left w:val="nil"/>
              <w:bottom w:val="single" w:sz="4" w:space="0" w:color="auto"/>
              <w:right w:val="single" w:sz="4" w:space="0" w:color="auto"/>
            </w:tcBorders>
            <w:shd w:val="clear" w:color="auto" w:fill="auto"/>
            <w:noWrap/>
            <w:vAlign w:val="bottom"/>
            <w:hideMark/>
          </w:tcPr>
          <w:p w14:paraId="35FF2008"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Michael Allred</w:t>
            </w:r>
          </w:p>
        </w:tc>
        <w:tc>
          <w:tcPr>
            <w:tcW w:w="1620" w:type="dxa"/>
            <w:tcBorders>
              <w:top w:val="nil"/>
              <w:left w:val="nil"/>
              <w:bottom w:val="single" w:sz="4" w:space="0" w:color="auto"/>
              <w:right w:val="single" w:sz="4" w:space="0" w:color="auto"/>
            </w:tcBorders>
            <w:shd w:val="clear" w:color="auto" w:fill="auto"/>
            <w:noWrap/>
            <w:vAlign w:val="bottom"/>
            <w:hideMark/>
          </w:tcPr>
          <w:p w14:paraId="177CB4C4"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262F7F3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208-765-7456</w:t>
            </w:r>
          </w:p>
        </w:tc>
        <w:tc>
          <w:tcPr>
            <w:tcW w:w="2070" w:type="dxa"/>
            <w:tcBorders>
              <w:top w:val="nil"/>
              <w:left w:val="nil"/>
              <w:bottom w:val="single" w:sz="4" w:space="0" w:color="auto"/>
              <w:right w:val="single" w:sz="4" w:space="0" w:color="auto"/>
            </w:tcBorders>
            <w:shd w:val="clear" w:color="auto" w:fill="auto"/>
            <w:noWrap/>
            <w:vAlign w:val="bottom"/>
            <w:hideMark/>
          </w:tcPr>
          <w:p w14:paraId="0730742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2BE38CCF"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B38341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08/02/2016 - 08/08/2016</w:t>
            </w:r>
          </w:p>
        </w:tc>
        <w:tc>
          <w:tcPr>
            <w:tcW w:w="1980" w:type="dxa"/>
            <w:tcBorders>
              <w:top w:val="nil"/>
              <w:left w:val="nil"/>
              <w:bottom w:val="single" w:sz="4" w:space="0" w:color="auto"/>
              <w:right w:val="single" w:sz="4" w:space="0" w:color="auto"/>
            </w:tcBorders>
            <w:shd w:val="clear" w:color="auto" w:fill="auto"/>
            <w:noWrap/>
            <w:vAlign w:val="bottom"/>
            <w:hideMark/>
          </w:tcPr>
          <w:p w14:paraId="56341CD1"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Karen Ruklic</w:t>
            </w:r>
          </w:p>
        </w:tc>
        <w:tc>
          <w:tcPr>
            <w:tcW w:w="1620" w:type="dxa"/>
            <w:tcBorders>
              <w:top w:val="nil"/>
              <w:left w:val="nil"/>
              <w:bottom w:val="single" w:sz="4" w:space="0" w:color="auto"/>
              <w:right w:val="single" w:sz="4" w:space="0" w:color="auto"/>
            </w:tcBorders>
            <w:shd w:val="clear" w:color="auto" w:fill="auto"/>
            <w:noWrap/>
            <w:vAlign w:val="bottom"/>
            <w:hideMark/>
          </w:tcPr>
          <w:p w14:paraId="2842676D"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208-451-5523</w:t>
            </w:r>
          </w:p>
        </w:tc>
        <w:tc>
          <w:tcPr>
            <w:tcW w:w="1710" w:type="dxa"/>
            <w:tcBorders>
              <w:top w:val="nil"/>
              <w:left w:val="nil"/>
              <w:bottom w:val="single" w:sz="4" w:space="0" w:color="auto"/>
              <w:right w:val="single" w:sz="4" w:space="0" w:color="auto"/>
            </w:tcBorders>
            <w:shd w:val="clear" w:color="auto" w:fill="auto"/>
            <w:noWrap/>
            <w:vAlign w:val="bottom"/>
            <w:hideMark/>
          </w:tcPr>
          <w:p w14:paraId="168690D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208-983-5144</w:t>
            </w:r>
          </w:p>
        </w:tc>
        <w:tc>
          <w:tcPr>
            <w:tcW w:w="2070" w:type="dxa"/>
            <w:tcBorders>
              <w:top w:val="nil"/>
              <w:left w:val="nil"/>
              <w:bottom w:val="single" w:sz="4" w:space="0" w:color="auto"/>
              <w:right w:val="single" w:sz="4" w:space="0" w:color="auto"/>
            </w:tcBorders>
            <w:shd w:val="clear" w:color="auto" w:fill="auto"/>
            <w:noWrap/>
            <w:vAlign w:val="bottom"/>
            <w:hideMark/>
          </w:tcPr>
          <w:p w14:paraId="436F9CE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Grangeville</w:t>
            </w:r>
          </w:p>
        </w:tc>
      </w:tr>
      <w:tr w:rsidR="00763F31" w:rsidRPr="00763F31" w14:paraId="3D7D7EBD"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39DA5D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08/09/2016 - 08/15/2016</w:t>
            </w:r>
          </w:p>
        </w:tc>
        <w:tc>
          <w:tcPr>
            <w:tcW w:w="1980" w:type="dxa"/>
            <w:tcBorders>
              <w:top w:val="nil"/>
              <w:left w:val="nil"/>
              <w:bottom w:val="single" w:sz="4" w:space="0" w:color="auto"/>
              <w:right w:val="single" w:sz="4" w:space="0" w:color="auto"/>
            </w:tcBorders>
            <w:shd w:val="clear" w:color="auto" w:fill="auto"/>
            <w:noWrap/>
            <w:vAlign w:val="bottom"/>
            <w:hideMark/>
          </w:tcPr>
          <w:p w14:paraId="61EFC4E7" w14:textId="77777777" w:rsidR="00763F31" w:rsidRPr="00763F31" w:rsidRDefault="00763F31" w:rsidP="00763F31">
            <w:pPr>
              <w:rPr>
                <w:rFonts w:asciiTheme="minorHAnsi" w:hAnsiTheme="minorHAnsi"/>
                <w:color w:val="000000"/>
                <w:sz w:val="22"/>
                <w:szCs w:val="22"/>
              </w:rPr>
            </w:pPr>
            <w:proofErr w:type="spellStart"/>
            <w:r w:rsidRPr="00763F31">
              <w:rPr>
                <w:rFonts w:asciiTheme="minorHAnsi" w:hAnsiTheme="minorHAnsi"/>
                <w:color w:val="000000"/>
                <w:sz w:val="22"/>
                <w:szCs w:val="22"/>
              </w:rPr>
              <w:t>Estyn</w:t>
            </w:r>
            <w:proofErr w:type="spellEnd"/>
            <w:r w:rsidRPr="00763F31">
              <w:rPr>
                <w:rFonts w:asciiTheme="minorHAnsi" w:hAnsiTheme="minorHAnsi"/>
                <w:color w:val="000000"/>
                <w:sz w:val="22"/>
                <w:szCs w:val="22"/>
              </w:rPr>
              <w:t xml:space="preserve"> </w:t>
            </w:r>
            <w:proofErr w:type="spellStart"/>
            <w:r w:rsidRPr="00763F31">
              <w:rPr>
                <w:rFonts w:asciiTheme="minorHAnsi" w:hAnsiTheme="minorHAnsi"/>
                <w:color w:val="000000"/>
                <w:sz w:val="22"/>
                <w:szCs w:val="22"/>
              </w:rPr>
              <w:t>Kevitt</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4661BAA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2E43096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208-765-7433</w:t>
            </w:r>
          </w:p>
        </w:tc>
        <w:tc>
          <w:tcPr>
            <w:tcW w:w="2070" w:type="dxa"/>
            <w:tcBorders>
              <w:top w:val="nil"/>
              <w:left w:val="nil"/>
              <w:bottom w:val="single" w:sz="4" w:space="0" w:color="auto"/>
              <w:right w:val="single" w:sz="4" w:space="0" w:color="auto"/>
            </w:tcBorders>
            <w:shd w:val="clear" w:color="auto" w:fill="auto"/>
            <w:noWrap/>
            <w:vAlign w:val="bottom"/>
            <w:hideMark/>
          </w:tcPr>
          <w:p w14:paraId="5CCCF26F"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4E7C5502"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2740084"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08/16/2016 - 08/22/2016</w:t>
            </w:r>
          </w:p>
        </w:tc>
        <w:tc>
          <w:tcPr>
            <w:tcW w:w="1980" w:type="dxa"/>
            <w:tcBorders>
              <w:top w:val="nil"/>
              <w:left w:val="nil"/>
              <w:bottom w:val="single" w:sz="4" w:space="0" w:color="auto"/>
              <w:right w:val="single" w:sz="4" w:space="0" w:color="auto"/>
            </w:tcBorders>
            <w:shd w:val="clear" w:color="auto" w:fill="auto"/>
            <w:noWrap/>
            <w:vAlign w:val="bottom"/>
            <w:hideMark/>
          </w:tcPr>
          <w:p w14:paraId="074471F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Darren Zychek</w:t>
            </w:r>
          </w:p>
        </w:tc>
        <w:tc>
          <w:tcPr>
            <w:tcW w:w="1620" w:type="dxa"/>
            <w:tcBorders>
              <w:top w:val="nil"/>
              <w:left w:val="nil"/>
              <w:bottom w:val="single" w:sz="4" w:space="0" w:color="auto"/>
              <w:right w:val="single" w:sz="4" w:space="0" w:color="auto"/>
            </w:tcBorders>
            <w:shd w:val="clear" w:color="auto" w:fill="auto"/>
            <w:noWrap/>
            <w:vAlign w:val="bottom"/>
            <w:hideMark/>
          </w:tcPr>
          <w:p w14:paraId="67D5CCED"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208-449-8796</w:t>
            </w:r>
          </w:p>
        </w:tc>
        <w:tc>
          <w:tcPr>
            <w:tcW w:w="1710" w:type="dxa"/>
            <w:tcBorders>
              <w:top w:val="nil"/>
              <w:left w:val="nil"/>
              <w:bottom w:val="single" w:sz="4" w:space="0" w:color="auto"/>
              <w:right w:val="single" w:sz="4" w:space="0" w:color="auto"/>
            </w:tcBorders>
            <w:shd w:val="clear" w:color="auto" w:fill="auto"/>
            <w:noWrap/>
            <w:vAlign w:val="bottom"/>
            <w:hideMark/>
          </w:tcPr>
          <w:p w14:paraId="10238E0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208-476-8224</w:t>
            </w:r>
          </w:p>
        </w:tc>
        <w:tc>
          <w:tcPr>
            <w:tcW w:w="2070" w:type="dxa"/>
            <w:tcBorders>
              <w:top w:val="nil"/>
              <w:left w:val="nil"/>
              <w:bottom w:val="single" w:sz="4" w:space="0" w:color="auto"/>
              <w:right w:val="single" w:sz="4" w:space="0" w:color="auto"/>
            </w:tcBorders>
            <w:shd w:val="clear" w:color="auto" w:fill="auto"/>
            <w:noWrap/>
            <w:vAlign w:val="bottom"/>
            <w:hideMark/>
          </w:tcPr>
          <w:p w14:paraId="3F0C1B33"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Orofino</w:t>
            </w:r>
          </w:p>
        </w:tc>
      </w:tr>
      <w:tr w:rsidR="00763F31" w:rsidRPr="00763F31" w14:paraId="78F0660C"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2D613A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08/23/2016 - 08/29/2016</w:t>
            </w:r>
          </w:p>
        </w:tc>
        <w:tc>
          <w:tcPr>
            <w:tcW w:w="1980" w:type="dxa"/>
            <w:tcBorders>
              <w:top w:val="nil"/>
              <w:left w:val="nil"/>
              <w:bottom w:val="single" w:sz="4" w:space="0" w:color="auto"/>
              <w:right w:val="single" w:sz="4" w:space="0" w:color="auto"/>
            </w:tcBorders>
            <w:shd w:val="clear" w:color="auto" w:fill="auto"/>
            <w:noWrap/>
            <w:vAlign w:val="bottom"/>
            <w:hideMark/>
          </w:tcPr>
          <w:p w14:paraId="39BBE28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 xml:space="preserve">Lori </w:t>
            </w:r>
            <w:proofErr w:type="spellStart"/>
            <w:r w:rsidRPr="00763F31">
              <w:rPr>
                <w:rFonts w:asciiTheme="minorHAnsi" w:hAnsiTheme="minorHAnsi"/>
                <w:color w:val="000000"/>
                <w:sz w:val="22"/>
                <w:szCs w:val="22"/>
              </w:rPr>
              <w:t>Braley</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77EE231D"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05C61A1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208-765-7273</w:t>
            </w:r>
          </w:p>
        </w:tc>
        <w:tc>
          <w:tcPr>
            <w:tcW w:w="2070" w:type="dxa"/>
            <w:tcBorders>
              <w:top w:val="nil"/>
              <w:left w:val="nil"/>
              <w:bottom w:val="single" w:sz="4" w:space="0" w:color="auto"/>
              <w:right w:val="single" w:sz="4" w:space="0" w:color="auto"/>
            </w:tcBorders>
            <w:shd w:val="clear" w:color="auto" w:fill="auto"/>
            <w:noWrap/>
            <w:vAlign w:val="bottom"/>
            <w:hideMark/>
          </w:tcPr>
          <w:p w14:paraId="1BE3459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7C5B86AE"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987D82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08/30/2016 - 09/05/2016</w:t>
            </w:r>
          </w:p>
        </w:tc>
        <w:tc>
          <w:tcPr>
            <w:tcW w:w="1980" w:type="dxa"/>
            <w:tcBorders>
              <w:top w:val="nil"/>
              <w:left w:val="nil"/>
              <w:bottom w:val="single" w:sz="4" w:space="0" w:color="auto"/>
              <w:right w:val="single" w:sz="4" w:space="0" w:color="auto"/>
            </w:tcBorders>
            <w:shd w:val="clear" w:color="auto" w:fill="auto"/>
            <w:noWrap/>
            <w:vAlign w:val="bottom"/>
            <w:hideMark/>
          </w:tcPr>
          <w:p w14:paraId="2B7C9C33"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Marion Daniel</w:t>
            </w:r>
          </w:p>
        </w:tc>
        <w:tc>
          <w:tcPr>
            <w:tcW w:w="1620" w:type="dxa"/>
            <w:tcBorders>
              <w:top w:val="nil"/>
              <w:left w:val="nil"/>
              <w:bottom w:val="single" w:sz="4" w:space="0" w:color="auto"/>
              <w:right w:val="single" w:sz="4" w:space="0" w:color="auto"/>
            </w:tcBorders>
            <w:shd w:val="clear" w:color="auto" w:fill="auto"/>
            <w:noWrap/>
            <w:vAlign w:val="bottom"/>
            <w:hideMark/>
          </w:tcPr>
          <w:p w14:paraId="66811B4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020163D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208-765-7282</w:t>
            </w:r>
          </w:p>
        </w:tc>
        <w:tc>
          <w:tcPr>
            <w:tcW w:w="2070" w:type="dxa"/>
            <w:tcBorders>
              <w:top w:val="nil"/>
              <w:left w:val="nil"/>
              <w:bottom w:val="single" w:sz="4" w:space="0" w:color="auto"/>
              <w:right w:val="single" w:sz="4" w:space="0" w:color="auto"/>
            </w:tcBorders>
            <w:shd w:val="clear" w:color="000000" w:fill="FFFFFF"/>
            <w:noWrap/>
            <w:vAlign w:val="bottom"/>
            <w:hideMark/>
          </w:tcPr>
          <w:p w14:paraId="0A5F12A9"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59084389"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E4AB544"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09/06/2016 - 09/12/2016</w:t>
            </w:r>
          </w:p>
        </w:tc>
        <w:tc>
          <w:tcPr>
            <w:tcW w:w="1980" w:type="dxa"/>
            <w:tcBorders>
              <w:top w:val="nil"/>
              <w:left w:val="nil"/>
              <w:bottom w:val="single" w:sz="4" w:space="0" w:color="auto"/>
              <w:right w:val="single" w:sz="4" w:space="0" w:color="auto"/>
            </w:tcBorders>
            <w:shd w:val="clear" w:color="auto" w:fill="auto"/>
            <w:noWrap/>
            <w:vAlign w:val="bottom"/>
            <w:hideMark/>
          </w:tcPr>
          <w:p w14:paraId="7318CA31"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Charles Stuart</w:t>
            </w:r>
          </w:p>
        </w:tc>
        <w:tc>
          <w:tcPr>
            <w:tcW w:w="1620" w:type="dxa"/>
            <w:tcBorders>
              <w:top w:val="nil"/>
              <w:left w:val="nil"/>
              <w:bottom w:val="single" w:sz="4" w:space="0" w:color="auto"/>
              <w:right w:val="single" w:sz="4" w:space="0" w:color="auto"/>
            </w:tcBorders>
            <w:shd w:val="clear" w:color="auto" w:fill="auto"/>
            <w:noWrap/>
            <w:vAlign w:val="bottom"/>
            <w:hideMark/>
          </w:tcPr>
          <w:p w14:paraId="1911A78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555389FA"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208-765-495</w:t>
            </w:r>
          </w:p>
        </w:tc>
        <w:tc>
          <w:tcPr>
            <w:tcW w:w="2070" w:type="dxa"/>
            <w:tcBorders>
              <w:top w:val="nil"/>
              <w:left w:val="nil"/>
              <w:bottom w:val="single" w:sz="4" w:space="0" w:color="auto"/>
              <w:right w:val="single" w:sz="4" w:space="0" w:color="auto"/>
            </w:tcBorders>
            <w:shd w:val="clear" w:color="000000" w:fill="FFFFFF"/>
            <w:noWrap/>
            <w:vAlign w:val="bottom"/>
            <w:hideMark/>
          </w:tcPr>
          <w:p w14:paraId="00E129A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07102D33"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D13C46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09/13/2016 - 09/19/2016</w:t>
            </w:r>
          </w:p>
        </w:tc>
        <w:tc>
          <w:tcPr>
            <w:tcW w:w="1980" w:type="dxa"/>
            <w:tcBorders>
              <w:top w:val="nil"/>
              <w:left w:val="nil"/>
              <w:bottom w:val="single" w:sz="4" w:space="0" w:color="auto"/>
              <w:right w:val="single" w:sz="4" w:space="0" w:color="auto"/>
            </w:tcBorders>
            <w:shd w:val="clear" w:color="auto" w:fill="auto"/>
            <w:noWrap/>
            <w:vAlign w:val="bottom"/>
            <w:hideMark/>
          </w:tcPr>
          <w:p w14:paraId="6A61618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Catherin Sullivan</w:t>
            </w:r>
          </w:p>
        </w:tc>
        <w:tc>
          <w:tcPr>
            <w:tcW w:w="1620" w:type="dxa"/>
            <w:tcBorders>
              <w:top w:val="nil"/>
              <w:left w:val="nil"/>
              <w:bottom w:val="single" w:sz="4" w:space="0" w:color="auto"/>
              <w:right w:val="single" w:sz="4" w:space="0" w:color="auto"/>
            </w:tcBorders>
            <w:shd w:val="clear" w:color="auto" w:fill="auto"/>
            <w:noWrap/>
            <w:vAlign w:val="bottom"/>
            <w:hideMark/>
          </w:tcPr>
          <w:p w14:paraId="34E66868"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06402FC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208-765-7253</w:t>
            </w:r>
          </w:p>
        </w:tc>
        <w:tc>
          <w:tcPr>
            <w:tcW w:w="2070" w:type="dxa"/>
            <w:tcBorders>
              <w:top w:val="nil"/>
              <w:left w:val="nil"/>
              <w:bottom w:val="single" w:sz="4" w:space="0" w:color="auto"/>
              <w:right w:val="single" w:sz="4" w:space="0" w:color="auto"/>
            </w:tcBorders>
            <w:shd w:val="clear" w:color="000000" w:fill="FFFFFF"/>
            <w:noWrap/>
            <w:vAlign w:val="bottom"/>
            <w:hideMark/>
          </w:tcPr>
          <w:p w14:paraId="6774CE03"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2488A6A6"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2A2A46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09/20/2016 - 09/26/2016</w:t>
            </w:r>
          </w:p>
        </w:tc>
        <w:tc>
          <w:tcPr>
            <w:tcW w:w="1980" w:type="dxa"/>
            <w:tcBorders>
              <w:top w:val="nil"/>
              <w:left w:val="nil"/>
              <w:bottom w:val="single" w:sz="4" w:space="0" w:color="auto"/>
              <w:right w:val="single" w:sz="4" w:space="0" w:color="auto"/>
            </w:tcBorders>
            <w:shd w:val="clear" w:color="auto" w:fill="auto"/>
            <w:noWrap/>
            <w:vAlign w:val="bottom"/>
            <w:hideMark/>
          </w:tcPr>
          <w:p w14:paraId="048A5AC4"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Michael Allred</w:t>
            </w:r>
          </w:p>
        </w:tc>
        <w:tc>
          <w:tcPr>
            <w:tcW w:w="1620" w:type="dxa"/>
            <w:tcBorders>
              <w:top w:val="nil"/>
              <w:left w:val="nil"/>
              <w:bottom w:val="single" w:sz="4" w:space="0" w:color="auto"/>
              <w:right w:val="single" w:sz="4" w:space="0" w:color="auto"/>
            </w:tcBorders>
            <w:shd w:val="clear" w:color="auto" w:fill="auto"/>
            <w:noWrap/>
            <w:vAlign w:val="bottom"/>
            <w:hideMark/>
          </w:tcPr>
          <w:p w14:paraId="4AC8C60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1361D68F"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208-765-7456</w:t>
            </w:r>
          </w:p>
        </w:tc>
        <w:tc>
          <w:tcPr>
            <w:tcW w:w="2070" w:type="dxa"/>
            <w:tcBorders>
              <w:top w:val="nil"/>
              <w:left w:val="nil"/>
              <w:bottom w:val="single" w:sz="4" w:space="0" w:color="auto"/>
              <w:right w:val="single" w:sz="4" w:space="0" w:color="auto"/>
            </w:tcBorders>
            <w:shd w:val="clear" w:color="auto" w:fill="auto"/>
            <w:noWrap/>
            <w:vAlign w:val="bottom"/>
            <w:hideMark/>
          </w:tcPr>
          <w:p w14:paraId="2B70E186"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0EA2783D"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96E076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09/27/2016 - 10/03/2016</w:t>
            </w:r>
          </w:p>
        </w:tc>
        <w:tc>
          <w:tcPr>
            <w:tcW w:w="1980" w:type="dxa"/>
            <w:tcBorders>
              <w:top w:val="nil"/>
              <w:left w:val="nil"/>
              <w:bottom w:val="single" w:sz="4" w:space="0" w:color="auto"/>
              <w:right w:val="single" w:sz="4" w:space="0" w:color="auto"/>
            </w:tcBorders>
            <w:shd w:val="clear" w:color="auto" w:fill="auto"/>
            <w:noWrap/>
            <w:vAlign w:val="bottom"/>
            <w:hideMark/>
          </w:tcPr>
          <w:p w14:paraId="7D1E866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Karen Ruklic</w:t>
            </w:r>
          </w:p>
        </w:tc>
        <w:tc>
          <w:tcPr>
            <w:tcW w:w="1620" w:type="dxa"/>
            <w:tcBorders>
              <w:top w:val="nil"/>
              <w:left w:val="nil"/>
              <w:bottom w:val="single" w:sz="4" w:space="0" w:color="auto"/>
              <w:right w:val="single" w:sz="4" w:space="0" w:color="auto"/>
            </w:tcBorders>
            <w:shd w:val="clear" w:color="auto" w:fill="auto"/>
            <w:noWrap/>
            <w:vAlign w:val="bottom"/>
            <w:hideMark/>
          </w:tcPr>
          <w:p w14:paraId="17172005"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208-451-5523</w:t>
            </w:r>
          </w:p>
        </w:tc>
        <w:tc>
          <w:tcPr>
            <w:tcW w:w="1710" w:type="dxa"/>
            <w:tcBorders>
              <w:top w:val="nil"/>
              <w:left w:val="nil"/>
              <w:bottom w:val="single" w:sz="4" w:space="0" w:color="auto"/>
              <w:right w:val="single" w:sz="4" w:space="0" w:color="auto"/>
            </w:tcBorders>
            <w:shd w:val="clear" w:color="auto" w:fill="auto"/>
            <w:noWrap/>
            <w:vAlign w:val="bottom"/>
            <w:hideMark/>
          </w:tcPr>
          <w:p w14:paraId="6D342A5E"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208-983-5144</w:t>
            </w:r>
          </w:p>
        </w:tc>
        <w:tc>
          <w:tcPr>
            <w:tcW w:w="2070" w:type="dxa"/>
            <w:tcBorders>
              <w:top w:val="nil"/>
              <w:left w:val="nil"/>
              <w:bottom w:val="single" w:sz="4" w:space="0" w:color="auto"/>
              <w:right w:val="single" w:sz="4" w:space="0" w:color="auto"/>
            </w:tcBorders>
            <w:shd w:val="clear" w:color="auto" w:fill="auto"/>
            <w:noWrap/>
            <w:vAlign w:val="bottom"/>
            <w:hideMark/>
          </w:tcPr>
          <w:p w14:paraId="054A4E1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Grangeville</w:t>
            </w:r>
          </w:p>
        </w:tc>
      </w:tr>
      <w:tr w:rsidR="00763F31" w:rsidRPr="00763F31" w14:paraId="1C160881"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9EB7243"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10/04/2016 - 10/10/2016</w:t>
            </w:r>
          </w:p>
        </w:tc>
        <w:tc>
          <w:tcPr>
            <w:tcW w:w="1980" w:type="dxa"/>
            <w:tcBorders>
              <w:top w:val="nil"/>
              <w:left w:val="nil"/>
              <w:bottom w:val="single" w:sz="4" w:space="0" w:color="auto"/>
              <w:right w:val="single" w:sz="4" w:space="0" w:color="auto"/>
            </w:tcBorders>
            <w:shd w:val="clear" w:color="auto" w:fill="auto"/>
            <w:noWrap/>
            <w:vAlign w:val="bottom"/>
            <w:hideMark/>
          </w:tcPr>
          <w:p w14:paraId="288B2D5D" w14:textId="77777777" w:rsidR="00763F31" w:rsidRPr="00763F31" w:rsidRDefault="00763F31" w:rsidP="00763F31">
            <w:pPr>
              <w:rPr>
                <w:rFonts w:asciiTheme="minorHAnsi" w:hAnsiTheme="minorHAnsi"/>
                <w:color w:val="000000"/>
                <w:sz w:val="22"/>
                <w:szCs w:val="22"/>
              </w:rPr>
            </w:pPr>
            <w:proofErr w:type="spellStart"/>
            <w:r w:rsidRPr="00763F31">
              <w:rPr>
                <w:rFonts w:asciiTheme="minorHAnsi" w:hAnsiTheme="minorHAnsi"/>
                <w:color w:val="000000"/>
                <w:sz w:val="22"/>
                <w:szCs w:val="22"/>
              </w:rPr>
              <w:t>Estyn</w:t>
            </w:r>
            <w:proofErr w:type="spellEnd"/>
            <w:r w:rsidRPr="00763F31">
              <w:rPr>
                <w:rFonts w:asciiTheme="minorHAnsi" w:hAnsiTheme="minorHAnsi"/>
                <w:color w:val="000000"/>
                <w:sz w:val="22"/>
                <w:szCs w:val="22"/>
              </w:rPr>
              <w:t xml:space="preserve"> </w:t>
            </w:r>
            <w:proofErr w:type="spellStart"/>
            <w:r w:rsidRPr="00763F31">
              <w:rPr>
                <w:rFonts w:asciiTheme="minorHAnsi" w:hAnsiTheme="minorHAnsi"/>
                <w:color w:val="000000"/>
                <w:sz w:val="22"/>
                <w:szCs w:val="22"/>
              </w:rPr>
              <w:t>Kevitt</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7E580506"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208-451-5663</w:t>
            </w:r>
          </w:p>
        </w:tc>
        <w:tc>
          <w:tcPr>
            <w:tcW w:w="1710" w:type="dxa"/>
            <w:tcBorders>
              <w:top w:val="nil"/>
              <w:left w:val="nil"/>
              <w:bottom w:val="single" w:sz="4" w:space="0" w:color="auto"/>
              <w:right w:val="single" w:sz="4" w:space="0" w:color="auto"/>
            </w:tcBorders>
            <w:shd w:val="clear" w:color="auto" w:fill="auto"/>
            <w:noWrap/>
            <w:vAlign w:val="bottom"/>
            <w:hideMark/>
          </w:tcPr>
          <w:p w14:paraId="11C5B8E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208-765-7433</w:t>
            </w:r>
          </w:p>
        </w:tc>
        <w:tc>
          <w:tcPr>
            <w:tcW w:w="2070" w:type="dxa"/>
            <w:tcBorders>
              <w:top w:val="nil"/>
              <w:left w:val="nil"/>
              <w:bottom w:val="single" w:sz="4" w:space="0" w:color="auto"/>
              <w:right w:val="single" w:sz="4" w:space="0" w:color="auto"/>
            </w:tcBorders>
            <w:shd w:val="clear" w:color="auto" w:fill="auto"/>
            <w:noWrap/>
            <w:vAlign w:val="bottom"/>
            <w:hideMark/>
          </w:tcPr>
          <w:p w14:paraId="695279C2"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Coeur d'Alene</w:t>
            </w:r>
          </w:p>
        </w:tc>
      </w:tr>
      <w:tr w:rsidR="00763F31" w:rsidRPr="00763F31" w14:paraId="3F8169F0" w14:textId="77777777" w:rsidTr="00DE617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4510E77"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10/11/2016 - 10/17/2016</w:t>
            </w:r>
          </w:p>
        </w:tc>
        <w:tc>
          <w:tcPr>
            <w:tcW w:w="1980" w:type="dxa"/>
            <w:tcBorders>
              <w:top w:val="nil"/>
              <w:left w:val="nil"/>
              <w:bottom w:val="single" w:sz="4" w:space="0" w:color="auto"/>
              <w:right w:val="single" w:sz="4" w:space="0" w:color="auto"/>
            </w:tcBorders>
            <w:shd w:val="clear" w:color="auto" w:fill="auto"/>
            <w:noWrap/>
            <w:vAlign w:val="bottom"/>
            <w:hideMark/>
          </w:tcPr>
          <w:p w14:paraId="04A4974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Darren Zychek</w:t>
            </w:r>
          </w:p>
        </w:tc>
        <w:tc>
          <w:tcPr>
            <w:tcW w:w="1620" w:type="dxa"/>
            <w:tcBorders>
              <w:top w:val="nil"/>
              <w:left w:val="nil"/>
              <w:bottom w:val="single" w:sz="4" w:space="0" w:color="auto"/>
              <w:right w:val="single" w:sz="4" w:space="0" w:color="auto"/>
            </w:tcBorders>
            <w:shd w:val="clear" w:color="auto" w:fill="auto"/>
            <w:noWrap/>
            <w:vAlign w:val="bottom"/>
            <w:hideMark/>
          </w:tcPr>
          <w:p w14:paraId="394CC43B"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208-449-8796</w:t>
            </w:r>
          </w:p>
        </w:tc>
        <w:tc>
          <w:tcPr>
            <w:tcW w:w="1710" w:type="dxa"/>
            <w:tcBorders>
              <w:top w:val="nil"/>
              <w:left w:val="nil"/>
              <w:bottom w:val="single" w:sz="4" w:space="0" w:color="auto"/>
              <w:right w:val="single" w:sz="4" w:space="0" w:color="auto"/>
            </w:tcBorders>
            <w:shd w:val="clear" w:color="auto" w:fill="auto"/>
            <w:noWrap/>
            <w:vAlign w:val="bottom"/>
            <w:hideMark/>
          </w:tcPr>
          <w:p w14:paraId="5110D6D0"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208-476-8224</w:t>
            </w:r>
          </w:p>
        </w:tc>
        <w:tc>
          <w:tcPr>
            <w:tcW w:w="2070" w:type="dxa"/>
            <w:tcBorders>
              <w:top w:val="nil"/>
              <w:left w:val="nil"/>
              <w:bottom w:val="single" w:sz="4" w:space="0" w:color="auto"/>
              <w:right w:val="single" w:sz="4" w:space="0" w:color="auto"/>
            </w:tcBorders>
            <w:shd w:val="clear" w:color="auto" w:fill="auto"/>
            <w:noWrap/>
            <w:vAlign w:val="bottom"/>
            <w:hideMark/>
          </w:tcPr>
          <w:p w14:paraId="0E0DB911" w14:textId="77777777" w:rsidR="00763F31" w:rsidRPr="00763F31" w:rsidRDefault="00763F31" w:rsidP="00763F31">
            <w:pPr>
              <w:rPr>
                <w:rFonts w:asciiTheme="minorHAnsi" w:hAnsiTheme="minorHAnsi"/>
                <w:color w:val="000000"/>
                <w:sz w:val="22"/>
                <w:szCs w:val="22"/>
              </w:rPr>
            </w:pPr>
            <w:r w:rsidRPr="00763F31">
              <w:rPr>
                <w:rFonts w:asciiTheme="minorHAnsi" w:hAnsiTheme="minorHAnsi"/>
                <w:color w:val="000000"/>
                <w:sz w:val="22"/>
                <w:szCs w:val="22"/>
              </w:rPr>
              <w:t>Orofino</w:t>
            </w:r>
          </w:p>
        </w:tc>
      </w:tr>
    </w:tbl>
    <w:p w14:paraId="13FB9B14" w14:textId="77777777" w:rsidR="001B01D7" w:rsidRDefault="001B01D7" w:rsidP="00BF42A9">
      <w:pPr>
        <w:keepNext/>
        <w:rPr>
          <w:rFonts w:asciiTheme="minorHAnsi" w:hAnsiTheme="minorHAnsi"/>
          <w:sz w:val="22"/>
          <w:szCs w:val="22"/>
        </w:rPr>
      </w:pPr>
    </w:p>
    <w:p w14:paraId="62C9EED5" w14:textId="2A4E79AE" w:rsidR="00A101F7" w:rsidRPr="00343E4F" w:rsidRDefault="008D7C6F" w:rsidP="00BF42A9">
      <w:pPr>
        <w:keepNext/>
        <w:rPr>
          <w:rFonts w:asciiTheme="minorHAnsi" w:hAnsiTheme="minorHAnsi"/>
          <w:b/>
          <w:sz w:val="22"/>
          <w:szCs w:val="22"/>
        </w:rPr>
      </w:pPr>
      <w:r w:rsidRPr="00343E4F">
        <w:rPr>
          <w:rFonts w:asciiTheme="minorHAnsi" w:hAnsiTheme="minorHAnsi"/>
          <w:b/>
          <w:sz w:val="22"/>
          <w:szCs w:val="22"/>
        </w:rPr>
        <w:t>During business hours local AQM support</w:t>
      </w:r>
      <w:r w:rsidR="00653D3D" w:rsidRPr="00343E4F">
        <w:rPr>
          <w:rFonts w:asciiTheme="minorHAnsi" w:hAnsiTheme="minorHAnsi"/>
          <w:b/>
          <w:sz w:val="22"/>
          <w:szCs w:val="22"/>
        </w:rPr>
        <w:t xml:space="preserve"> (see following page)</w:t>
      </w:r>
      <w:r w:rsidRPr="00343E4F">
        <w:rPr>
          <w:rFonts w:asciiTheme="minorHAnsi" w:hAnsiTheme="minorHAnsi"/>
          <w:b/>
          <w:sz w:val="22"/>
          <w:szCs w:val="22"/>
        </w:rPr>
        <w:t xml:space="preserve"> should be contacted for contracting support.  If unable t</w:t>
      </w:r>
      <w:r w:rsidR="00594509" w:rsidRPr="00343E4F">
        <w:rPr>
          <w:rFonts w:asciiTheme="minorHAnsi" w:hAnsiTheme="minorHAnsi"/>
          <w:b/>
          <w:sz w:val="22"/>
          <w:szCs w:val="22"/>
        </w:rPr>
        <w:t>o reach the local AQM then the o</w:t>
      </w:r>
      <w:r w:rsidRPr="00343E4F">
        <w:rPr>
          <w:rFonts w:asciiTheme="minorHAnsi" w:hAnsiTheme="minorHAnsi"/>
          <w:b/>
          <w:sz w:val="22"/>
          <w:szCs w:val="22"/>
        </w:rPr>
        <w:t xml:space="preserve">n-call person should be contacted.  </w:t>
      </w:r>
    </w:p>
    <w:p w14:paraId="686816E4" w14:textId="77777777" w:rsidR="00653D3D" w:rsidRDefault="00653D3D" w:rsidP="00653D3D">
      <w:pPr>
        <w:rPr>
          <w:rFonts w:ascii="Tahoma" w:hAnsi="Tahoma" w:cs="Tahoma"/>
          <w:b/>
        </w:rPr>
      </w:pPr>
    </w:p>
    <w:p w14:paraId="17C0BC20" w14:textId="367901BE" w:rsidR="00653D3D" w:rsidRPr="005451DB" w:rsidRDefault="00653D3D" w:rsidP="005451DB">
      <w:pPr>
        <w:jc w:val="center"/>
        <w:rPr>
          <w:rFonts w:ascii="Tahoma" w:hAnsi="Tahoma" w:cs="Tahoma"/>
          <w:b/>
          <w:sz w:val="24"/>
        </w:rPr>
      </w:pPr>
      <w:r w:rsidRPr="005451DB">
        <w:rPr>
          <w:rFonts w:ascii="Tahoma" w:hAnsi="Tahoma" w:cs="Tahoma"/>
          <w:b/>
          <w:sz w:val="24"/>
        </w:rPr>
        <w:lastRenderedPageBreak/>
        <w:t>IMAT AQM Zone Procurement Organization</w:t>
      </w:r>
      <w:r w:rsidR="001B01D7">
        <w:rPr>
          <w:rFonts w:ascii="Tahoma" w:hAnsi="Tahoma" w:cs="Tahoma"/>
          <w:b/>
          <w:sz w:val="24"/>
        </w:rPr>
        <w:t xml:space="preserve"> Contact Information</w:t>
      </w:r>
      <w:r w:rsidR="001B01D7">
        <w:rPr>
          <w:rFonts w:ascii="Tahoma" w:hAnsi="Tahoma" w:cs="Tahoma"/>
          <w:b/>
          <w:sz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1600"/>
        <w:gridCol w:w="1602"/>
        <w:gridCol w:w="1530"/>
        <w:gridCol w:w="1615"/>
      </w:tblGrid>
      <w:tr w:rsidR="00653D3D" w:rsidRPr="006933F3" w14:paraId="132B9377" w14:textId="77777777" w:rsidTr="005451DB">
        <w:trPr>
          <w:jc w:val="center"/>
        </w:trPr>
        <w:tc>
          <w:tcPr>
            <w:tcW w:w="2283" w:type="dxa"/>
          </w:tcPr>
          <w:p w14:paraId="57FDC6D5" w14:textId="77777777" w:rsidR="00653D3D" w:rsidRPr="006933F3" w:rsidRDefault="00653D3D" w:rsidP="00653D3D">
            <w:pPr>
              <w:rPr>
                <w:rFonts w:ascii="Tahoma" w:hAnsi="Tahoma" w:cs="Tahoma"/>
                <w:b/>
              </w:rPr>
            </w:pPr>
            <w:r w:rsidRPr="006933F3">
              <w:rPr>
                <w:rFonts w:ascii="Tahoma" w:hAnsi="Tahoma" w:cs="Tahoma"/>
                <w:b/>
              </w:rPr>
              <w:t>NAME</w:t>
            </w:r>
          </w:p>
        </w:tc>
        <w:tc>
          <w:tcPr>
            <w:tcW w:w="1600" w:type="dxa"/>
          </w:tcPr>
          <w:p w14:paraId="3DC1ABDB" w14:textId="77777777" w:rsidR="00653D3D" w:rsidRPr="006933F3" w:rsidRDefault="00653D3D" w:rsidP="00653D3D">
            <w:pPr>
              <w:rPr>
                <w:rFonts w:ascii="Tahoma" w:hAnsi="Tahoma" w:cs="Tahoma"/>
                <w:b/>
              </w:rPr>
            </w:pPr>
            <w:r w:rsidRPr="006933F3">
              <w:rPr>
                <w:rFonts w:ascii="Tahoma" w:hAnsi="Tahoma" w:cs="Tahoma"/>
                <w:b/>
              </w:rPr>
              <w:t>TITLE</w:t>
            </w:r>
          </w:p>
        </w:tc>
        <w:tc>
          <w:tcPr>
            <w:tcW w:w="1602" w:type="dxa"/>
          </w:tcPr>
          <w:p w14:paraId="49EAD1BE" w14:textId="77777777" w:rsidR="00653D3D" w:rsidRPr="006933F3" w:rsidRDefault="00653D3D" w:rsidP="00653D3D">
            <w:pPr>
              <w:rPr>
                <w:rFonts w:ascii="Tahoma" w:hAnsi="Tahoma" w:cs="Tahoma"/>
                <w:b/>
              </w:rPr>
            </w:pPr>
            <w:r w:rsidRPr="006933F3">
              <w:rPr>
                <w:rFonts w:ascii="Tahoma" w:hAnsi="Tahoma" w:cs="Tahoma"/>
                <w:b/>
              </w:rPr>
              <w:t>WORK PHONE</w:t>
            </w:r>
          </w:p>
        </w:tc>
        <w:tc>
          <w:tcPr>
            <w:tcW w:w="1530" w:type="dxa"/>
          </w:tcPr>
          <w:p w14:paraId="507D300D" w14:textId="77777777" w:rsidR="00653D3D" w:rsidRPr="006933F3" w:rsidRDefault="00653D3D" w:rsidP="00653D3D">
            <w:pPr>
              <w:rPr>
                <w:rFonts w:ascii="Tahoma" w:hAnsi="Tahoma" w:cs="Tahoma"/>
                <w:b/>
              </w:rPr>
            </w:pPr>
            <w:r>
              <w:rPr>
                <w:rFonts w:ascii="Tahoma" w:hAnsi="Tahoma" w:cs="Tahoma"/>
                <w:b/>
              </w:rPr>
              <w:t>FAX</w:t>
            </w:r>
          </w:p>
        </w:tc>
        <w:tc>
          <w:tcPr>
            <w:tcW w:w="1615" w:type="dxa"/>
          </w:tcPr>
          <w:p w14:paraId="6DA94E3E" w14:textId="77777777" w:rsidR="00653D3D" w:rsidRPr="006933F3" w:rsidRDefault="00653D3D" w:rsidP="00653D3D">
            <w:pPr>
              <w:rPr>
                <w:rFonts w:ascii="Tahoma" w:hAnsi="Tahoma" w:cs="Tahoma"/>
                <w:b/>
              </w:rPr>
            </w:pPr>
            <w:r w:rsidRPr="006933F3">
              <w:rPr>
                <w:rFonts w:ascii="Tahoma" w:hAnsi="Tahoma" w:cs="Tahoma"/>
                <w:b/>
              </w:rPr>
              <w:t>LOCATION</w:t>
            </w:r>
          </w:p>
        </w:tc>
      </w:tr>
      <w:tr w:rsidR="00653D3D" w:rsidRPr="006933F3" w14:paraId="2DC284E3" w14:textId="77777777" w:rsidTr="005451DB">
        <w:trPr>
          <w:jc w:val="center"/>
        </w:trPr>
        <w:tc>
          <w:tcPr>
            <w:tcW w:w="2283" w:type="dxa"/>
            <w:shd w:val="clear" w:color="auto" w:fill="auto"/>
          </w:tcPr>
          <w:p w14:paraId="09C50849" w14:textId="77777777" w:rsidR="00653D3D" w:rsidRPr="00B50DB0" w:rsidRDefault="00653D3D" w:rsidP="00653D3D">
            <w:pPr>
              <w:rPr>
                <w:rFonts w:ascii="Tahoma" w:hAnsi="Tahoma" w:cs="Tahoma"/>
                <w:highlight w:val="yellow"/>
              </w:rPr>
            </w:pPr>
            <w:r>
              <w:rPr>
                <w:rFonts w:ascii="Tahoma" w:hAnsi="Tahoma" w:cs="Tahoma"/>
              </w:rPr>
              <w:t xml:space="preserve"> Rita Loper*</w:t>
            </w:r>
          </w:p>
        </w:tc>
        <w:tc>
          <w:tcPr>
            <w:tcW w:w="1600" w:type="dxa"/>
          </w:tcPr>
          <w:p w14:paraId="66DB9A01" w14:textId="77777777" w:rsidR="00653D3D" w:rsidRPr="006933F3" w:rsidRDefault="00653D3D" w:rsidP="00653D3D">
            <w:pPr>
              <w:rPr>
                <w:rFonts w:ascii="Tahoma" w:hAnsi="Tahoma" w:cs="Tahoma"/>
              </w:rPr>
            </w:pPr>
            <w:r>
              <w:rPr>
                <w:rFonts w:ascii="Tahoma" w:hAnsi="Tahoma" w:cs="Tahoma"/>
              </w:rPr>
              <w:t xml:space="preserve">Acting R1 Proc Ops </w:t>
            </w:r>
            <w:proofErr w:type="spellStart"/>
            <w:r>
              <w:rPr>
                <w:rFonts w:ascii="Tahoma" w:hAnsi="Tahoma" w:cs="Tahoma"/>
              </w:rPr>
              <w:t>Mgr</w:t>
            </w:r>
            <w:proofErr w:type="spellEnd"/>
            <w:r>
              <w:rPr>
                <w:rFonts w:ascii="Tahoma" w:hAnsi="Tahoma" w:cs="Tahoma"/>
              </w:rPr>
              <w:t xml:space="preserve">, </w:t>
            </w:r>
            <w:proofErr w:type="spellStart"/>
            <w:r>
              <w:rPr>
                <w:rFonts w:ascii="Tahoma" w:hAnsi="Tahoma" w:cs="Tahoma"/>
              </w:rPr>
              <w:t>Supv</w:t>
            </w:r>
            <w:proofErr w:type="spellEnd"/>
            <w:r>
              <w:rPr>
                <w:rFonts w:ascii="Tahoma" w:hAnsi="Tahoma" w:cs="Tahoma"/>
              </w:rPr>
              <w:t xml:space="preserve"> CO</w:t>
            </w:r>
          </w:p>
        </w:tc>
        <w:tc>
          <w:tcPr>
            <w:tcW w:w="1602" w:type="dxa"/>
          </w:tcPr>
          <w:p w14:paraId="11B00F21" w14:textId="77777777" w:rsidR="00653D3D" w:rsidRPr="006933F3" w:rsidRDefault="00653D3D" w:rsidP="00653D3D">
            <w:pPr>
              <w:rPr>
                <w:rFonts w:ascii="Tahoma" w:hAnsi="Tahoma" w:cs="Tahoma"/>
              </w:rPr>
            </w:pPr>
            <w:r>
              <w:rPr>
                <w:rFonts w:ascii="Tahoma" w:hAnsi="Tahoma" w:cs="Tahoma"/>
              </w:rPr>
              <w:t>208-765-7497</w:t>
            </w:r>
          </w:p>
        </w:tc>
        <w:tc>
          <w:tcPr>
            <w:tcW w:w="1530" w:type="dxa"/>
          </w:tcPr>
          <w:p w14:paraId="2A4114A5"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1DC1C580" w14:textId="77777777" w:rsidR="00653D3D" w:rsidRPr="006933F3" w:rsidRDefault="00653D3D" w:rsidP="00653D3D">
            <w:pPr>
              <w:rPr>
                <w:rFonts w:ascii="Tahoma" w:hAnsi="Tahoma" w:cs="Tahoma"/>
              </w:rPr>
            </w:pPr>
            <w:r>
              <w:rPr>
                <w:rFonts w:ascii="Tahoma" w:hAnsi="Tahoma" w:cs="Tahoma"/>
              </w:rPr>
              <w:t>Coeur d Alene</w:t>
            </w:r>
          </w:p>
        </w:tc>
      </w:tr>
      <w:tr w:rsidR="00653D3D" w:rsidRPr="006933F3" w14:paraId="6BC33177" w14:textId="77777777" w:rsidTr="005451DB">
        <w:trPr>
          <w:jc w:val="center"/>
        </w:trPr>
        <w:tc>
          <w:tcPr>
            <w:tcW w:w="2283" w:type="dxa"/>
          </w:tcPr>
          <w:p w14:paraId="1A70B396" w14:textId="77777777" w:rsidR="00653D3D" w:rsidRPr="00B50DB0" w:rsidRDefault="00653D3D" w:rsidP="00653D3D">
            <w:pPr>
              <w:rPr>
                <w:rFonts w:ascii="Tahoma" w:hAnsi="Tahoma" w:cs="Tahoma"/>
                <w:highlight w:val="yellow"/>
              </w:rPr>
            </w:pPr>
            <w:r w:rsidRPr="00B50DB0">
              <w:rPr>
                <w:rFonts w:ascii="Tahoma" w:hAnsi="Tahoma" w:cs="Tahoma"/>
              </w:rPr>
              <w:t>Mike Allred</w:t>
            </w:r>
          </w:p>
        </w:tc>
        <w:tc>
          <w:tcPr>
            <w:tcW w:w="1600" w:type="dxa"/>
          </w:tcPr>
          <w:p w14:paraId="70A64107" w14:textId="77777777" w:rsidR="00653D3D" w:rsidRPr="006933F3" w:rsidRDefault="00653D3D" w:rsidP="00653D3D">
            <w:pPr>
              <w:rPr>
                <w:rFonts w:ascii="Tahoma" w:hAnsi="Tahoma" w:cs="Tahoma"/>
              </w:rPr>
            </w:pPr>
            <w:proofErr w:type="spellStart"/>
            <w:r>
              <w:rPr>
                <w:rFonts w:ascii="Tahoma" w:hAnsi="Tahoma" w:cs="Tahoma"/>
              </w:rPr>
              <w:t>Supv</w:t>
            </w:r>
            <w:proofErr w:type="spellEnd"/>
            <w:r>
              <w:rPr>
                <w:rFonts w:ascii="Tahoma" w:hAnsi="Tahoma" w:cs="Tahoma"/>
              </w:rPr>
              <w:t xml:space="preserve"> CO - Fire</w:t>
            </w:r>
          </w:p>
        </w:tc>
        <w:tc>
          <w:tcPr>
            <w:tcW w:w="1602" w:type="dxa"/>
          </w:tcPr>
          <w:p w14:paraId="3519AAF2" w14:textId="77777777" w:rsidR="00653D3D" w:rsidRPr="006933F3" w:rsidRDefault="00653D3D" w:rsidP="00653D3D">
            <w:pPr>
              <w:rPr>
                <w:rFonts w:ascii="Tahoma" w:hAnsi="Tahoma" w:cs="Tahoma"/>
              </w:rPr>
            </w:pPr>
            <w:r>
              <w:rPr>
                <w:rFonts w:ascii="Tahoma" w:hAnsi="Tahoma" w:cs="Tahoma"/>
              </w:rPr>
              <w:t>208-765-7456</w:t>
            </w:r>
          </w:p>
        </w:tc>
        <w:tc>
          <w:tcPr>
            <w:tcW w:w="1530" w:type="dxa"/>
          </w:tcPr>
          <w:p w14:paraId="34BFD411" w14:textId="77777777" w:rsidR="00653D3D" w:rsidRDefault="00653D3D" w:rsidP="00653D3D">
            <w:pPr>
              <w:rPr>
                <w:rFonts w:ascii="Tahoma" w:hAnsi="Tahoma" w:cs="Tahoma"/>
              </w:rPr>
            </w:pPr>
            <w:r>
              <w:rPr>
                <w:rFonts w:ascii="Tahoma" w:hAnsi="Tahoma" w:cs="Tahoma"/>
              </w:rPr>
              <w:t>208-765-7229</w:t>
            </w:r>
          </w:p>
        </w:tc>
        <w:tc>
          <w:tcPr>
            <w:tcW w:w="1615" w:type="dxa"/>
          </w:tcPr>
          <w:p w14:paraId="3E3754F6" w14:textId="77777777" w:rsidR="00653D3D" w:rsidRDefault="00653D3D" w:rsidP="00653D3D">
            <w:pPr>
              <w:rPr>
                <w:rFonts w:ascii="Tahoma" w:hAnsi="Tahoma" w:cs="Tahoma"/>
              </w:rPr>
            </w:pPr>
            <w:r>
              <w:rPr>
                <w:rFonts w:ascii="Tahoma" w:hAnsi="Tahoma" w:cs="Tahoma"/>
              </w:rPr>
              <w:t>Coeur d’Alene</w:t>
            </w:r>
          </w:p>
        </w:tc>
      </w:tr>
      <w:tr w:rsidR="00653D3D" w:rsidRPr="006933F3" w14:paraId="4FFE4C57" w14:textId="77777777" w:rsidTr="005451DB">
        <w:trPr>
          <w:jc w:val="center"/>
        </w:trPr>
        <w:tc>
          <w:tcPr>
            <w:tcW w:w="2283" w:type="dxa"/>
          </w:tcPr>
          <w:p w14:paraId="3A4D82BD" w14:textId="77777777" w:rsidR="00653D3D" w:rsidRPr="006933F3" w:rsidRDefault="00653D3D" w:rsidP="00653D3D">
            <w:pPr>
              <w:rPr>
                <w:rFonts w:ascii="Tahoma" w:hAnsi="Tahoma" w:cs="Tahoma"/>
              </w:rPr>
            </w:pPr>
            <w:r>
              <w:rPr>
                <w:rFonts w:ascii="Tahoma" w:hAnsi="Tahoma" w:cs="Tahoma"/>
              </w:rPr>
              <w:t>vacant</w:t>
            </w:r>
          </w:p>
        </w:tc>
        <w:tc>
          <w:tcPr>
            <w:tcW w:w="1600" w:type="dxa"/>
          </w:tcPr>
          <w:p w14:paraId="4A9D64B3" w14:textId="77777777" w:rsidR="00653D3D" w:rsidRPr="006933F3" w:rsidRDefault="00653D3D" w:rsidP="00653D3D">
            <w:pPr>
              <w:rPr>
                <w:rFonts w:ascii="Tahoma" w:hAnsi="Tahoma" w:cs="Tahoma"/>
              </w:rPr>
            </w:pPr>
            <w:r>
              <w:rPr>
                <w:rFonts w:ascii="Tahoma" w:hAnsi="Tahoma" w:cs="Tahoma"/>
              </w:rPr>
              <w:t xml:space="preserve">– </w:t>
            </w:r>
          </w:p>
        </w:tc>
        <w:tc>
          <w:tcPr>
            <w:tcW w:w="1602" w:type="dxa"/>
          </w:tcPr>
          <w:p w14:paraId="132D1147" w14:textId="77777777" w:rsidR="00653D3D" w:rsidRPr="006933F3" w:rsidRDefault="00653D3D" w:rsidP="00653D3D">
            <w:pPr>
              <w:rPr>
                <w:rFonts w:ascii="Tahoma" w:hAnsi="Tahoma" w:cs="Tahoma"/>
              </w:rPr>
            </w:pPr>
            <w:r>
              <w:rPr>
                <w:rFonts w:ascii="Tahoma" w:hAnsi="Tahoma" w:cs="Tahoma"/>
              </w:rPr>
              <w:t>208-765-7468</w:t>
            </w:r>
          </w:p>
        </w:tc>
        <w:tc>
          <w:tcPr>
            <w:tcW w:w="1530" w:type="dxa"/>
          </w:tcPr>
          <w:p w14:paraId="42FC9A00" w14:textId="77777777" w:rsidR="00653D3D" w:rsidRDefault="00653D3D" w:rsidP="00653D3D">
            <w:pPr>
              <w:rPr>
                <w:rFonts w:ascii="Tahoma" w:hAnsi="Tahoma" w:cs="Tahoma"/>
              </w:rPr>
            </w:pPr>
            <w:r>
              <w:rPr>
                <w:rFonts w:ascii="Tahoma" w:hAnsi="Tahoma" w:cs="Tahoma"/>
              </w:rPr>
              <w:t>208-765-7229</w:t>
            </w:r>
          </w:p>
        </w:tc>
        <w:tc>
          <w:tcPr>
            <w:tcW w:w="1615" w:type="dxa"/>
          </w:tcPr>
          <w:p w14:paraId="6FACB73B" w14:textId="77777777" w:rsidR="00653D3D" w:rsidRDefault="00653D3D" w:rsidP="00653D3D">
            <w:pPr>
              <w:rPr>
                <w:rFonts w:ascii="Tahoma" w:hAnsi="Tahoma" w:cs="Tahoma"/>
              </w:rPr>
            </w:pPr>
            <w:r>
              <w:rPr>
                <w:rFonts w:ascii="Tahoma" w:hAnsi="Tahoma" w:cs="Tahoma"/>
              </w:rPr>
              <w:t>Coeur d’Alene</w:t>
            </w:r>
          </w:p>
        </w:tc>
      </w:tr>
      <w:tr w:rsidR="00653D3D" w:rsidRPr="006933F3" w14:paraId="5713C018" w14:textId="77777777" w:rsidTr="005451DB">
        <w:trPr>
          <w:jc w:val="center"/>
        </w:trPr>
        <w:tc>
          <w:tcPr>
            <w:tcW w:w="2283" w:type="dxa"/>
          </w:tcPr>
          <w:p w14:paraId="69C393D3" w14:textId="77777777" w:rsidR="00653D3D" w:rsidRDefault="00653D3D" w:rsidP="00653D3D">
            <w:pPr>
              <w:rPr>
                <w:rFonts w:ascii="Tahoma" w:hAnsi="Tahoma" w:cs="Tahoma"/>
              </w:rPr>
            </w:pPr>
            <w:proofErr w:type="spellStart"/>
            <w:r>
              <w:rPr>
                <w:rFonts w:ascii="Tahoma" w:hAnsi="Tahoma" w:cs="Tahoma"/>
              </w:rPr>
              <w:t>Estyn</w:t>
            </w:r>
            <w:proofErr w:type="spellEnd"/>
            <w:r>
              <w:rPr>
                <w:rFonts w:ascii="Tahoma" w:hAnsi="Tahoma" w:cs="Tahoma"/>
              </w:rPr>
              <w:t xml:space="preserve"> </w:t>
            </w:r>
            <w:proofErr w:type="spellStart"/>
            <w:r>
              <w:rPr>
                <w:rFonts w:ascii="Tahoma" w:hAnsi="Tahoma" w:cs="Tahoma"/>
              </w:rPr>
              <w:t>Kevitt</w:t>
            </w:r>
            <w:proofErr w:type="spellEnd"/>
            <w:r>
              <w:rPr>
                <w:rFonts w:ascii="Tahoma" w:hAnsi="Tahoma" w:cs="Tahoma"/>
              </w:rPr>
              <w:t>*</w:t>
            </w:r>
          </w:p>
        </w:tc>
        <w:tc>
          <w:tcPr>
            <w:tcW w:w="1600" w:type="dxa"/>
          </w:tcPr>
          <w:p w14:paraId="0F0AE6EA" w14:textId="77777777" w:rsidR="00653D3D" w:rsidRDefault="00653D3D" w:rsidP="00653D3D">
            <w:pPr>
              <w:rPr>
                <w:rFonts w:ascii="Tahoma" w:hAnsi="Tahoma" w:cs="Tahoma"/>
              </w:rPr>
            </w:pPr>
            <w:r>
              <w:rPr>
                <w:rFonts w:ascii="Tahoma" w:hAnsi="Tahoma" w:cs="Tahoma"/>
              </w:rPr>
              <w:t>CO</w:t>
            </w:r>
          </w:p>
        </w:tc>
        <w:tc>
          <w:tcPr>
            <w:tcW w:w="1602" w:type="dxa"/>
          </w:tcPr>
          <w:p w14:paraId="304949A5" w14:textId="77777777" w:rsidR="00653D3D" w:rsidRDefault="00653D3D" w:rsidP="00653D3D">
            <w:pPr>
              <w:rPr>
                <w:rFonts w:ascii="Tahoma" w:hAnsi="Tahoma" w:cs="Tahoma"/>
              </w:rPr>
            </w:pPr>
            <w:r>
              <w:rPr>
                <w:rFonts w:ascii="Tahoma" w:hAnsi="Tahoma" w:cs="Tahoma"/>
              </w:rPr>
              <w:t>208-765-7433</w:t>
            </w:r>
          </w:p>
        </w:tc>
        <w:tc>
          <w:tcPr>
            <w:tcW w:w="1530" w:type="dxa"/>
          </w:tcPr>
          <w:p w14:paraId="069AFFFC" w14:textId="77777777" w:rsidR="00653D3D" w:rsidRDefault="00653D3D" w:rsidP="00653D3D">
            <w:pPr>
              <w:rPr>
                <w:rFonts w:ascii="Tahoma" w:hAnsi="Tahoma" w:cs="Tahoma"/>
              </w:rPr>
            </w:pPr>
            <w:r>
              <w:rPr>
                <w:rFonts w:ascii="Tahoma" w:hAnsi="Tahoma" w:cs="Tahoma"/>
              </w:rPr>
              <w:t>208-765-7229</w:t>
            </w:r>
          </w:p>
        </w:tc>
        <w:tc>
          <w:tcPr>
            <w:tcW w:w="1615" w:type="dxa"/>
          </w:tcPr>
          <w:p w14:paraId="035B0D24" w14:textId="77777777" w:rsidR="00653D3D" w:rsidRDefault="00653D3D" w:rsidP="00653D3D">
            <w:pPr>
              <w:rPr>
                <w:rFonts w:ascii="Tahoma" w:hAnsi="Tahoma" w:cs="Tahoma"/>
              </w:rPr>
            </w:pPr>
            <w:r>
              <w:rPr>
                <w:rFonts w:ascii="Tahoma" w:hAnsi="Tahoma" w:cs="Tahoma"/>
              </w:rPr>
              <w:t>Coeur d’Alene</w:t>
            </w:r>
          </w:p>
        </w:tc>
      </w:tr>
      <w:tr w:rsidR="00653D3D" w:rsidRPr="006933F3" w14:paraId="47E8FB33" w14:textId="77777777" w:rsidTr="005451DB">
        <w:trPr>
          <w:jc w:val="center"/>
        </w:trPr>
        <w:tc>
          <w:tcPr>
            <w:tcW w:w="2283" w:type="dxa"/>
          </w:tcPr>
          <w:p w14:paraId="2BBD4464" w14:textId="77777777" w:rsidR="00653D3D" w:rsidRPr="006933F3" w:rsidRDefault="00653D3D" w:rsidP="00653D3D">
            <w:pPr>
              <w:rPr>
                <w:rFonts w:ascii="Tahoma" w:hAnsi="Tahoma" w:cs="Tahoma"/>
              </w:rPr>
            </w:pPr>
            <w:r w:rsidRPr="006933F3">
              <w:rPr>
                <w:rFonts w:ascii="Tahoma" w:hAnsi="Tahoma" w:cs="Tahoma"/>
              </w:rPr>
              <w:t>Karen Ruklic</w:t>
            </w:r>
          </w:p>
        </w:tc>
        <w:tc>
          <w:tcPr>
            <w:tcW w:w="1600" w:type="dxa"/>
          </w:tcPr>
          <w:p w14:paraId="16F58AD8" w14:textId="77777777" w:rsidR="00653D3D" w:rsidRPr="006933F3" w:rsidRDefault="00653D3D" w:rsidP="00653D3D">
            <w:pPr>
              <w:rPr>
                <w:rFonts w:ascii="Tahoma" w:hAnsi="Tahoma" w:cs="Tahoma"/>
              </w:rPr>
            </w:pPr>
            <w:r>
              <w:rPr>
                <w:rFonts w:ascii="Tahoma" w:hAnsi="Tahoma" w:cs="Tahoma"/>
              </w:rPr>
              <w:t>CO</w:t>
            </w:r>
          </w:p>
        </w:tc>
        <w:tc>
          <w:tcPr>
            <w:tcW w:w="1602" w:type="dxa"/>
          </w:tcPr>
          <w:p w14:paraId="64DC4421" w14:textId="77777777" w:rsidR="00653D3D" w:rsidRPr="006933F3" w:rsidRDefault="00653D3D" w:rsidP="00653D3D">
            <w:pPr>
              <w:rPr>
                <w:rFonts w:ascii="Tahoma" w:hAnsi="Tahoma" w:cs="Tahoma"/>
              </w:rPr>
            </w:pPr>
            <w:r w:rsidRPr="006933F3">
              <w:rPr>
                <w:rFonts w:ascii="Tahoma" w:hAnsi="Tahoma" w:cs="Tahoma"/>
              </w:rPr>
              <w:t>208 983-5144</w:t>
            </w:r>
          </w:p>
        </w:tc>
        <w:tc>
          <w:tcPr>
            <w:tcW w:w="1530" w:type="dxa"/>
          </w:tcPr>
          <w:p w14:paraId="712E80A6" w14:textId="77777777" w:rsidR="00653D3D" w:rsidRPr="006933F3" w:rsidRDefault="00653D3D" w:rsidP="00653D3D">
            <w:pPr>
              <w:rPr>
                <w:rFonts w:ascii="Tahoma" w:hAnsi="Tahoma" w:cs="Tahoma"/>
              </w:rPr>
            </w:pPr>
            <w:r>
              <w:rPr>
                <w:rFonts w:ascii="Tahoma" w:hAnsi="Tahoma" w:cs="Tahoma"/>
              </w:rPr>
              <w:t>208-983-4098</w:t>
            </w:r>
          </w:p>
        </w:tc>
        <w:tc>
          <w:tcPr>
            <w:tcW w:w="1615" w:type="dxa"/>
          </w:tcPr>
          <w:p w14:paraId="200A5844" w14:textId="77777777" w:rsidR="00653D3D" w:rsidRPr="006933F3" w:rsidRDefault="00653D3D" w:rsidP="00653D3D">
            <w:pPr>
              <w:rPr>
                <w:rFonts w:ascii="Tahoma" w:hAnsi="Tahoma" w:cs="Tahoma"/>
              </w:rPr>
            </w:pPr>
            <w:r w:rsidRPr="006933F3">
              <w:rPr>
                <w:rFonts w:ascii="Tahoma" w:hAnsi="Tahoma" w:cs="Tahoma"/>
              </w:rPr>
              <w:t>Grangeville</w:t>
            </w:r>
          </w:p>
        </w:tc>
      </w:tr>
      <w:tr w:rsidR="00653D3D" w:rsidRPr="006933F3" w14:paraId="7BEAA8AE" w14:textId="77777777" w:rsidTr="005451DB">
        <w:trPr>
          <w:jc w:val="center"/>
        </w:trPr>
        <w:tc>
          <w:tcPr>
            <w:tcW w:w="2283" w:type="dxa"/>
          </w:tcPr>
          <w:p w14:paraId="4FF9ACD7" w14:textId="77777777" w:rsidR="00653D3D" w:rsidRPr="006933F3" w:rsidRDefault="00653D3D" w:rsidP="00653D3D">
            <w:pPr>
              <w:rPr>
                <w:rFonts w:ascii="Tahoma" w:hAnsi="Tahoma" w:cs="Tahoma"/>
              </w:rPr>
            </w:pPr>
            <w:r>
              <w:rPr>
                <w:rFonts w:ascii="Tahoma" w:hAnsi="Tahoma" w:cs="Tahoma"/>
              </w:rPr>
              <w:t>Darren Zychek*</w:t>
            </w:r>
          </w:p>
        </w:tc>
        <w:tc>
          <w:tcPr>
            <w:tcW w:w="1600" w:type="dxa"/>
          </w:tcPr>
          <w:p w14:paraId="3868A1BA" w14:textId="77777777" w:rsidR="00653D3D" w:rsidRPr="006933F3" w:rsidRDefault="00653D3D" w:rsidP="00653D3D">
            <w:pPr>
              <w:rPr>
                <w:rFonts w:ascii="Tahoma" w:hAnsi="Tahoma" w:cs="Tahoma"/>
              </w:rPr>
            </w:pPr>
            <w:r>
              <w:rPr>
                <w:rFonts w:ascii="Tahoma" w:hAnsi="Tahoma" w:cs="Tahoma"/>
              </w:rPr>
              <w:t>CO</w:t>
            </w:r>
          </w:p>
        </w:tc>
        <w:tc>
          <w:tcPr>
            <w:tcW w:w="1602" w:type="dxa"/>
          </w:tcPr>
          <w:p w14:paraId="21112C72" w14:textId="77777777" w:rsidR="00653D3D" w:rsidRPr="006933F3" w:rsidRDefault="00653D3D" w:rsidP="00653D3D">
            <w:pPr>
              <w:rPr>
                <w:rFonts w:ascii="Tahoma" w:hAnsi="Tahoma" w:cs="Tahoma"/>
              </w:rPr>
            </w:pPr>
            <w:r>
              <w:rPr>
                <w:rFonts w:ascii="Tahoma" w:hAnsi="Tahoma" w:cs="Tahoma"/>
              </w:rPr>
              <w:t>208-476-8224</w:t>
            </w:r>
          </w:p>
        </w:tc>
        <w:tc>
          <w:tcPr>
            <w:tcW w:w="1530" w:type="dxa"/>
          </w:tcPr>
          <w:p w14:paraId="2AE2DD05" w14:textId="77777777" w:rsidR="00653D3D" w:rsidRPr="006933F3" w:rsidRDefault="00653D3D" w:rsidP="00653D3D">
            <w:pPr>
              <w:rPr>
                <w:rFonts w:ascii="Tahoma" w:hAnsi="Tahoma" w:cs="Tahoma"/>
              </w:rPr>
            </w:pPr>
            <w:r>
              <w:rPr>
                <w:rFonts w:ascii="Tahoma" w:hAnsi="Tahoma" w:cs="Tahoma"/>
              </w:rPr>
              <w:t>208-476-8329</w:t>
            </w:r>
          </w:p>
        </w:tc>
        <w:tc>
          <w:tcPr>
            <w:tcW w:w="1615" w:type="dxa"/>
          </w:tcPr>
          <w:p w14:paraId="5C45C6DB" w14:textId="77777777" w:rsidR="00653D3D" w:rsidRPr="006933F3" w:rsidRDefault="00653D3D" w:rsidP="00653D3D">
            <w:pPr>
              <w:rPr>
                <w:rFonts w:ascii="Tahoma" w:hAnsi="Tahoma" w:cs="Tahoma"/>
              </w:rPr>
            </w:pPr>
            <w:r w:rsidRPr="0023212D">
              <w:rPr>
                <w:rFonts w:ascii="Tahoma" w:hAnsi="Tahoma" w:cs="Tahoma"/>
              </w:rPr>
              <w:t>Orofino</w:t>
            </w:r>
          </w:p>
        </w:tc>
      </w:tr>
      <w:tr w:rsidR="00653D3D" w:rsidRPr="006933F3" w14:paraId="017401A9" w14:textId="77777777" w:rsidTr="005451DB">
        <w:trPr>
          <w:jc w:val="center"/>
        </w:trPr>
        <w:tc>
          <w:tcPr>
            <w:tcW w:w="2283" w:type="dxa"/>
          </w:tcPr>
          <w:p w14:paraId="74561557" w14:textId="77777777" w:rsidR="00653D3D" w:rsidRPr="006933F3" w:rsidRDefault="00653D3D" w:rsidP="00653D3D">
            <w:pPr>
              <w:rPr>
                <w:rFonts w:ascii="Tahoma" w:hAnsi="Tahoma" w:cs="Tahoma"/>
              </w:rPr>
            </w:pPr>
            <w:r>
              <w:rPr>
                <w:rFonts w:ascii="Tahoma" w:hAnsi="Tahoma" w:cs="Tahoma"/>
              </w:rPr>
              <w:t>vacant</w:t>
            </w:r>
          </w:p>
        </w:tc>
        <w:tc>
          <w:tcPr>
            <w:tcW w:w="1600" w:type="dxa"/>
          </w:tcPr>
          <w:p w14:paraId="257DADCF" w14:textId="77777777" w:rsidR="00653D3D" w:rsidRPr="006933F3" w:rsidRDefault="00653D3D" w:rsidP="00653D3D">
            <w:pPr>
              <w:rPr>
                <w:rFonts w:ascii="Tahoma" w:hAnsi="Tahoma" w:cs="Tahoma"/>
              </w:rPr>
            </w:pPr>
            <w:r>
              <w:rPr>
                <w:rFonts w:ascii="Tahoma" w:hAnsi="Tahoma" w:cs="Tahoma"/>
              </w:rPr>
              <w:t>CO</w:t>
            </w:r>
          </w:p>
        </w:tc>
        <w:tc>
          <w:tcPr>
            <w:tcW w:w="1602" w:type="dxa"/>
          </w:tcPr>
          <w:p w14:paraId="618193C5" w14:textId="77777777" w:rsidR="00653D3D" w:rsidRPr="006933F3" w:rsidRDefault="00653D3D" w:rsidP="00653D3D">
            <w:pPr>
              <w:rPr>
                <w:rFonts w:ascii="Tahoma" w:hAnsi="Tahoma" w:cs="Tahoma"/>
              </w:rPr>
            </w:pPr>
            <w:r>
              <w:rPr>
                <w:rFonts w:ascii="Tahoma" w:hAnsi="Tahoma" w:cs="Tahoma"/>
              </w:rPr>
              <w:t>208-765-7497</w:t>
            </w:r>
          </w:p>
        </w:tc>
        <w:tc>
          <w:tcPr>
            <w:tcW w:w="1530" w:type="dxa"/>
          </w:tcPr>
          <w:p w14:paraId="430EE7E6"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2DE33BA5" w14:textId="77777777" w:rsidR="00653D3D" w:rsidRPr="006933F3" w:rsidRDefault="00653D3D" w:rsidP="00653D3D">
            <w:pPr>
              <w:rPr>
                <w:rFonts w:ascii="Tahoma" w:hAnsi="Tahoma" w:cs="Tahoma"/>
              </w:rPr>
            </w:pPr>
            <w:r>
              <w:rPr>
                <w:rFonts w:ascii="Tahoma" w:hAnsi="Tahoma" w:cs="Tahoma"/>
              </w:rPr>
              <w:t>Coeur d’Alene</w:t>
            </w:r>
          </w:p>
        </w:tc>
      </w:tr>
      <w:tr w:rsidR="00653D3D" w:rsidRPr="006933F3" w14:paraId="26B95A5B" w14:textId="77777777" w:rsidTr="005451DB">
        <w:trPr>
          <w:jc w:val="center"/>
        </w:trPr>
        <w:tc>
          <w:tcPr>
            <w:tcW w:w="2283" w:type="dxa"/>
          </w:tcPr>
          <w:p w14:paraId="5A706644" w14:textId="77777777" w:rsidR="00653D3D" w:rsidRPr="006933F3" w:rsidRDefault="00653D3D" w:rsidP="00653D3D">
            <w:pPr>
              <w:rPr>
                <w:rFonts w:ascii="Tahoma" w:hAnsi="Tahoma" w:cs="Tahoma"/>
              </w:rPr>
            </w:pPr>
            <w:r>
              <w:rPr>
                <w:rFonts w:ascii="Tahoma" w:hAnsi="Tahoma" w:cs="Tahoma"/>
              </w:rPr>
              <w:t>Charles Stuart*</w:t>
            </w:r>
          </w:p>
        </w:tc>
        <w:tc>
          <w:tcPr>
            <w:tcW w:w="1600" w:type="dxa"/>
          </w:tcPr>
          <w:p w14:paraId="25102F8C" w14:textId="77777777" w:rsidR="00653D3D" w:rsidRPr="006933F3" w:rsidRDefault="00653D3D" w:rsidP="00653D3D">
            <w:pPr>
              <w:rPr>
                <w:rFonts w:ascii="Tahoma" w:hAnsi="Tahoma" w:cs="Tahoma"/>
              </w:rPr>
            </w:pPr>
            <w:r>
              <w:rPr>
                <w:rFonts w:ascii="Tahoma" w:hAnsi="Tahoma" w:cs="Tahoma"/>
              </w:rPr>
              <w:t>PA</w:t>
            </w:r>
          </w:p>
        </w:tc>
        <w:tc>
          <w:tcPr>
            <w:tcW w:w="1602" w:type="dxa"/>
          </w:tcPr>
          <w:p w14:paraId="78FCE1ED" w14:textId="77777777" w:rsidR="00653D3D" w:rsidRPr="006933F3" w:rsidRDefault="00653D3D" w:rsidP="00653D3D">
            <w:pPr>
              <w:rPr>
                <w:rFonts w:ascii="Tahoma" w:hAnsi="Tahoma" w:cs="Tahoma"/>
              </w:rPr>
            </w:pPr>
            <w:r>
              <w:rPr>
                <w:rFonts w:ascii="Tahoma" w:hAnsi="Tahoma" w:cs="Tahoma"/>
              </w:rPr>
              <w:t>208-765-7495</w:t>
            </w:r>
          </w:p>
        </w:tc>
        <w:tc>
          <w:tcPr>
            <w:tcW w:w="1530" w:type="dxa"/>
          </w:tcPr>
          <w:p w14:paraId="187439A9"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3DD4C5E9" w14:textId="77777777" w:rsidR="00653D3D" w:rsidRPr="006933F3" w:rsidRDefault="00653D3D" w:rsidP="00653D3D">
            <w:pPr>
              <w:rPr>
                <w:rFonts w:ascii="Tahoma" w:hAnsi="Tahoma" w:cs="Tahoma"/>
              </w:rPr>
            </w:pPr>
            <w:r>
              <w:rPr>
                <w:rFonts w:ascii="Tahoma" w:hAnsi="Tahoma" w:cs="Tahoma"/>
              </w:rPr>
              <w:t>Coeur d’Alene</w:t>
            </w:r>
          </w:p>
        </w:tc>
      </w:tr>
      <w:tr w:rsidR="00653D3D" w:rsidRPr="006933F3" w14:paraId="0311EB66" w14:textId="77777777" w:rsidTr="005451DB">
        <w:trPr>
          <w:jc w:val="center"/>
        </w:trPr>
        <w:tc>
          <w:tcPr>
            <w:tcW w:w="2283" w:type="dxa"/>
          </w:tcPr>
          <w:p w14:paraId="2FCC1F50" w14:textId="77777777" w:rsidR="00653D3D" w:rsidRPr="006933F3" w:rsidRDefault="00653D3D" w:rsidP="00653D3D">
            <w:pPr>
              <w:rPr>
                <w:rFonts w:ascii="Tahoma" w:hAnsi="Tahoma" w:cs="Tahoma"/>
              </w:rPr>
            </w:pPr>
            <w:r>
              <w:rPr>
                <w:rFonts w:ascii="Tahoma" w:hAnsi="Tahoma" w:cs="Tahoma"/>
              </w:rPr>
              <w:t xml:space="preserve">Lori </w:t>
            </w:r>
            <w:proofErr w:type="spellStart"/>
            <w:r>
              <w:rPr>
                <w:rFonts w:ascii="Tahoma" w:hAnsi="Tahoma" w:cs="Tahoma"/>
              </w:rPr>
              <w:t>Braley</w:t>
            </w:r>
            <w:proofErr w:type="spellEnd"/>
            <w:r>
              <w:rPr>
                <w:rFonts w:ascii="Tahoma" w:hAnsi="Tahoma" w:cs="Tahoma"/>
              </w:rPr>
              <w:t>*</w:t>
            </w:r>
          </w:p>
        </w:tc>
        <w:tc>
          <w:tcPr>
            <w:tcW w:w="1600" w:type="dxa"/>
          </w:tcPr>
          <w:p w14:paraId="44DA1A20" w14:textId="77777777" w:rsidR="00653D3D" w:rsidRPr="006933F3" w:rsidRDefault="00653D3D" w:rsidP="00653D3D">
            <w:pPr>
              <w:rPr>
                <w:rFonts w:ascii="Tahoma" w:hAnsi="Tahoma" w:cs="Tahoma"/>
              </w:rPr>
            </w:pPr>
            <w:r>
              <w:rPr>
                <w:rFonts w:ascii="Tahoma" w:hAnsi="Tahoma" w:cs="Tahoma"/>
              </w:rPr>
              <w:t>PA</w:t>
            </w:r>
          </w:p>
        </w:tc>
        <w:tc>
          <w:tcPr>
            <w:tcW w:w="1602" w:type="dxa"/>
          </w:tcPr>
          <w:p w14:paraId="7E292433" w14:textId="77777777" w:rsidR="00653D3D" w:rsidRPr="006933F3" w:rsidRDefault="00653D3D" w:rsidP="00653D3D">
            <w:pPr>
              <w:rPr>
                <w:rFonts w:ascii="Tahoma" w:hAnsi="Tahoma" w:cs="Tahoma"/>
              </w:rPr>
            </w:pPr>
            <w:r>
              <w:rPr>
                <w:rFonts w:ascii="Tahoma" w:hAnsi="Tahoma" w:cs="Tahoma"/>
              </w:rPr>
              <w:t>208-765-7273</w:t>
            </w:r>
          </w:p>
        </w:tc>
        <w:tc>
          <w:tcPr>
            <w:tcW w:w="1530" w:type="dxa"/>
          </w:tcPr>
          <w:p w14:paraId="0B5EABEC"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49F625B8" w14:textId="77777777" w:rsidR="00653D3D" w:rsidRPr="006933F3" w:rsidRDefault="00653D3D" w:rsidP="00653D3D">
            <w:pPr>
              <w:rPr>
                <w:rFonts w:ascii="Tahoma" w:hAnsi="Tahoma" w:cs="Tahoma"/>
              </w:rPr>
            </w:pPr>
            <w:r>
              <w:rPr>
                <w:rFonts w:ascii="Tahoma" w:hAnsi="Tahoma" w:cs="Tahoma"/>
              </w:rPr>
              <w:t>Coeur d’Alene</w:t>
            </w:r>
          </w:p>
        </w:tc>
      </w:tr>
      <w:tr w:rsidR="00653D3D" w:rsidRPr="006933F3" w14:paraId="0CF468DB" w14:textId="77777777" w:rsidTr="005451DB">
        <w:trPr>
          <w:jc w:val="center"/>
        </w:trPr>
        <w:tc>
          <w:tcPr>
            <w:tcW w:w="2283" w:type="dxa"/>
          </w:tcPr>
          <w:p w14:paraId="61805C94" w14:textId="1BE7502D" w:rsidR="00653D3D" w:rsidRPr="006933F3" w:rsidRDefault="00653D3D" w:rsidP="00653D3D">
            <w:pPr>
              <w:rPr>
                <w:rFonts w:ascii="Tahoma" w:hAnsi="Tahoma" w:cs="Tahoma"/>
              </w:rPr>
            </w:pPr>
            <w:r>
              <w:rPr>
                <w:rFonts w:ascii="Tahoma" w:hAnsi="Tahoma" w:cs="Tahoma"/>
              </w:rPr>
              <w:t>Marion Daniel</w:t>
            </w:r>
          </w:p>
        </w:tc>
        <w:tc>
          <w:tcPr>
            <w:tcW w:w="1600" w:type="dxa"/>
          </w:tcPr>
          <w:p w14:paraId="146C8046" w14:textId="77777777" w:rsidR="00653D3D" w:rsidRDefault="00653D3D" w:rsidP="00653D3D">
            <w:pPr>
              <w:rPr>
                <w:rFonts w:ascii="Tahoma" w:hAnsi="Tahoma" w:cs="Tahoma"/>
              </w:rPr>
            </w:pPr>
            <w:r>
              <w:rPr>
                <w:rFonts w:ascii="Tahoma" w:hAnsi="Tahoma" w:cs="Tahoma"/>
              </w:rPr>
              <w:t>PA</w:t>
            </w:r>
          </w:p>
        </w:tc>
        <w:tc>
          <w:tcPr>
            <w:tcW w:w="1602" w:type="dxa"/>
          </w:tcPr>
          <w:p w14:paraId="2181B421" w14:textId="77777777" w:rsidR="00653D3D" w:rsidRPr="006933F3" w:rsidRDefault="00653D3D" w:rsidP="00653D3D">
            <w:pPr>
              <w:rPr>
                <w:rFonts w:ascii="Tahoma" w:hAnsi="Tahoma" w:cs="Tahoma"/>
              </w:rPr>
            </w:pPr>
            <w:r>
              <w:rPr>
                <w:rFonts w:ascii="Tahoma" w:hAnsi="Tahoma" w:cs="Tahoma"/>
              </w:rPr>
              <w:t>208-765-7282</w:t>
            </w:r>
          </w:p>
        </w:tc>
        <w:tc>
          <w:tcPr>
            <w:tcW w:w="1530" w:type="dxa"/>
          </w:tcPr>
          <w:p w14:paraId="07E82065" w14:textId="77777777" w:rsidR="00653D3D" w:rsidRDefault="00653D3D" w:rsidP="00653D3D">
            <w:pPr>
              <w:rPr>
                <w:rFonts w:ascii="Tahoma" w:hAnsi="Tahoma" w:cs="Tahoma"/>
              </w:rPr>
            </w:pPr>
            <w:r>
              <w:rPr>
                <w:rFonts w:ascii="Tahoma" w:hAnsi="Tahoma" w:cs="Tahoma"/>
              </w:rPr>
              <w:t>208-765-7229</w:t>
            </w:r>
          </w:p>
        </w:tc>
        <w:tc>
          <w:tcPr>
            <w:tcW w:w="1615" w:type="dxa"/>
          </w:tcPr>
          <w:p w14:paraId="6F2F8453" w14:textId="77777777" w:rsidR="00653D3D" w:rsidRPr="006933F3" w:rsidRDefault="00653D3D" w:rsidP="00653D3D">
            <w:pPr>
              <w:rPr>
                <w:rFonts w:ascii="Tahoma" w:hAnsi="Tahoma" w:cs="Tahoma"/>
              </w:rPr>
            </w:pPr>
            <w:r>
              <w:rPr>
                <w:rFonts w:ascii="Tahoma" w:hAnsi="Tahoma" w:cs="Tahoma"/>
              </w:rPr>
              <w:t>Coeur d Alene</w:t>
            </w:r>
          </w:p>
        </w:tc>
      </w:tr>
      <w:tr w:rsidR="00653D3D" w:rsidRPr="006933F3" w14:paraId="380B7B33" w14:textId="77777777" w:rsidTr="005451DB">
        <w:trPr>
          <w:jc w:val="center"/>
        </w:trPr>
        <w:tc>
          <w:tcPr>
            <w:tcW w:w="2283" w:type="dxa"/>
          </w:tcPr>
          <w:p w14:paraId="1767410C" w14:textId="77777777" w:rsidR="00653D3D" w:rsidDel="00E85331" w:rsidRDefault="00653D3D" w:rsidP="00653D3D">
            <w:pPr>
              <w:rPr>
                <w:rFonts w:ascii="Tahoma" w:hAnsi="Tahoma" w:cs="Tahoma"/>
              </w:rPr>
            </w:pPr>
            <w:r>
              <w:rPr>
                <w:rFonts w:ascii="Tahoma" w:hAnsi="Tahoma" w:cs="Tahoma"/>
              </w:rPr>
              <w:t xml:space="preserve">Dee </w:t>
            </w:r>
            <w:proofErr w:type="spellStart"/>
            <w:r>
              <w:rPr>
                <w:rFonts w:ascii="Tahoma" w:hAnsi="Tahoma" w:cs="Tahoma"/>
              </w:rPr>
              <w:t>Acree</w:t>
            </w:r>
            <w:proofErr w:type="spellEnd"/>
          </w:p>
        </w:tc>
        <w:tc>
          <w:tcPr>
            <w:tcW w:w="1600" w:type="dxa"/>
          </w:tcPr>
          <w:p w14:paraId="6F3738A2" w14:textId="77777777" w:rsidR="00653D3D" w:rsidRDefault="00653D3D" w:rsidP="00653D3D">
            <w:pPr>
              <w:rPr>
                <w:rFonts w:ascii="Tahoma" w:hAnsi="Tahoma" w:cs="Tahoma"/>
              </w:rPr>
            </w:pPr>
            <w:r>
              <w:rPr>
                <w:rFonts w:ascii="Tahoma" w:hAnsi="Tahoma" w:cs="Tahoma"/>
              </w:rPr>
              <w:t>PA</w:t>
            </w:r>
          </w:p>
        </w:tc>
        <w:tc>
          <w:tcPr>
            <w:tcW w:w="1602" w:type="dxa"/>
          </w:tcPr>
          <w:p w14:paraId="34847F6F" w14:textId="77777777" w:rsidR="00653D3D" w:rsidDel="00E85331" w:rsidRDefault="00653D3D" w:rsidP="00653D3D">
            <w:pPr>
              <w:rPr>
                <w:rFonts w:ascii="Tahoma" w:hAnsi="Tahoma" w:cs="Tahoma"/>
              </w:rPr>
            </w:pPr>
            <w:r>
              <w:rPr>
                <w:rFonts w:ascii="Tahoma" w:hAnsi="Tahoma" w:cs="Tahoma"/>
              </w:rPr>
              <w:t>208-765-7461</w:t>
            </w:r>
          </w:p>
        </w:tc>
        <w:tc>
          <w:tcPr>
            <w:tcW w:w="1530" w:type="dxa"/>
          </w:tcPr>
          <w:p w14:paraId="5A19A468" w14:textId="314181B6" w:rsidR="00653D3D" w:rsidDel="00E85331" w:rsidRDefault="001B01D7" w:rsidP="00653D3D">
            <w:pPr>
              <w:rPr>
                <w:rFonts w:ascii="Tahoma" w:hAnsi="Tahoma" w:cs="Tahoma"/>
              </w:rPr>
            </w:pPr>
            <w:r>
              <w:rPr>
                <w:rFonts w:ascii="Tahoma" w:hAnsi="Tahoma" w:cs="Tahoma"/>
              </w:rPr>
              <w:t>208-765-7229</w:t>
            </w:r>
          </w:p>
        </w:tc>
        <w:tc>
          <w:tcPr>
            <w:tcW w:w="1615" w:type="dxa"/>
          </w:tcPr>
          <w:p w14:paraId="24C516E1" w14:textId="77777777" w:rsidR="00653D3D" w:rsidDel="00E85331" w:rsidRDefault="00653D3D" w:rsidP="00653D3D">
            <w:pPr>
              <w:rPr>
                <w:rFonts w:ascii="Tahoma" w:hAnsi="Tahoma" w:cs="Tahoma"/>
              </w:rPr>
            </w:pPr>
            <w:r>
              <w:rPr>
                <w:rFonts w:ascii="Tahoma" w:hAnsi="Tahoma" w:cs="Tahoma"/>
              </w:rPr>
              <w:t>Coeur d Alene</w:t>
            </w:r>
          </w:p>
        </w:tc>
      </w:tr>
      <w:tr w:rsidR="00653D3D" w:rsidRPr="006933F3" w14:paraId="4B7423B0" w14:textId="77777777" w:rsidTr="005451DB">
        <w:trPr>
          <w:jc w:val="center"/>
        </w:trPr>
        <w:tc>
          <w:tcPr>
            <w:tcW w:w="2283" w:type="dxa"/>
          </w:tcPr>
          <w:p w14:paraId="2B82159E" w14:textId="77777777" w:rsidR="00653D3D" w:rsidDel="00E85331" w:rsidRDefault="00653D3D" w:rsidP="00653D3D">
            <w:pPr>
              <w:rPr>
                <w:rFonts w:ascii="Tahoma" w:hAnsi="Tahoma" w:cs="Tahoma"/>
              </w:rPr>
            </w:pPr>
            <w:r>
              <w:rPr>
                <w:rFonts w:ascii="Tahoma" w:hAnsi="Tahoma" w:cs="Tahoma"/>
              </w:rPr>
              <w:t>Darrin Jackson</w:t>
            </w:r>
          </w:p>
        </w:tc>
        <w:tc>
          <w:tcPr>
            <w:tcW w:w="1600" w:type="dxa"/>
          </w:tcPr>
          <w:p w14:paraId="388409D1" w14:textId="77777777" w:rsidR="00653D3D" w:rsidRDefault="00653D3D" w:rsidP="00653D3D">
            <w:pPr>
              <w:rPr>
                <w:rFonts w:ascii="Tahoma" w:hAnsi="Tahoma" w:cs="Tahoma"/>
              </w:rPr>
            </w:pPr>
            <w:r>
              <w:rPr>
                <w:rFonts w:ascii="Tahoma" w:hAnsi="Tahoma" w:cs="Tahoma"/>
              </w:rPr>
              <w:t>PA</w:t>
            </w:r>
          </w:p>
        </w:tc>
        <w:tc>
          <w:tcPr>
            <w:tcW w:w="1602" w:type="dxa"/>
          </w:tcPr>
          <w:p w14:paraId="3C797257" w14:textId="77777777" w:rsidR="00653D3D" w:rsidDel="00E85331" w:rsidRDefault="00653D3D" w:rsidP="00653D3D">
            <w:pPr>
              <w:rPr>
                <w:rFonts w:ascii="Tahoma" w:hAnsi="Tahoma" w:cs="Tahoma"/>
              </w:rPr>
            </w:pPr>
            <w:r>
              <w:rPr>
                <w:rFonts w:ascii="Tahoma" w:hAnsi="Tahoma" w:cs="Tahoma"/>
              </w:rPr>
              <w:t>208-765-7230</w:t>
            </w:r>
          </w:p>
        </w:tc>
        <w:tc>
          <w:tcPr>
            <w:tcW w:w="1530" w:type="dxa"/>
          </w:tcPr>
          <w:p w14:paraId="1A243E29" w14:textId="08576FE9" w:rsidR="00653D3D" w:rsidDel="00E85331" w:rsidRDefault="001B01D7" w:rsidP="00653D3D">
            <w:pPr>
              <w:rPr>
                <w:rFonts w:ascii="Tahoma" w:hAnsi="Tahoma" w:cs="Tahoma"/>
              </w:rPr>
            </w:pPr>
            <w:r>
              <w:rPr>
                <w:rFonts w:ascii="Tahoma" w:hAnsi="Tahoma" w:cs="Tahoma"/>
              </w:rPr>
              <w:t>208-765-7229</w:t>
            </w:r>
          </w:p>
        </w:tc>
        <w:tc>
          <w:tcPr>
            <w:tcW w:w="1615" w:type="dxa"/>
          </w:tcPr>
          <w:p w14:paraId="7B717A77" w14:textId="77777777" w:rsidR="00653D3D" w:rsidDel="00E85331" w:rsidRDefault="00653D3D" w:rsidP="00653D3D">
            <w:pPr>
              <w:rPr>
                <w:rFonts w:ascii="Tahoma" w:hAnsi="Tahoma" w:cs="Tahoma"/>
              </w:rPr>
            </w:pPr>
            <w:r>
              <w:rPr>
                <w:rFonts w:ascii="Tahoma" w:hAnsi="Tahoma" w:cs="Tahoma"/>
              </w:rPr>
              <w:t>Coeur d Alene</w:t>
            </w:r>
          </w:p>
        </w:tc>
      </w:tr>
      <w:tr w:rsidR="00653D3D" w:rsidRPr="006933F3" w14:paraId="1938CD46" w14:textId="77777777" w:rsidTr="005451DB">
        <w:trPr>
          <w:jc w:val="center"/>
        </w:trPr>
        <w:tc>
          <w:tcPr>
            <w:tcW w:w="2283" w:type="dxa"/>
          </w:tcPr>
          <w:p w14:paraId="4189E58A" w14:textId="77777777" w:rsidR="00653D3D" w:rsidDel="00E85331" w:rsidRDefault="00653D3D" w:rsidP="00653D3D">
            <w:pPr>
              <w:rPr>
                <w:rFonts w:ascii="Tahoma" w:hAnsi="Tahoma" w:cs="Tahoma"/>
              </w:rPr>
            </w:pPr>
            <w:r>
              <w:rPr>
                <w:rFonts w:ascii="Tahoma" w:hAnsi="Tahoma" w:cs="Tahoma"/>
              </w:rPr>
              <w:t>Catherine Sullivan*</w:t>
            </w:r>
          </w:p>
        </w:tc>
        <w:tc>
          <w:tcPr>
            <w:tcW w:w="1600" w:type="dxa"/>
          </w:tcPr>
          <w:p w14:paraId="6237A75D" w14:textId="77777777" w:rsidR="00653D3D" w:rsidRDefault="00653D3D" w:rsidP="00653D3D">
            <w:pPr>
              <w:rPr>
                <w:rFonts w:ascii="Tahoma" w:hAnsi="Tahoma" w:cs="Tahoma"/>
              </w:rPr>
            </w:pPr>
            <w:r>
              <w:rPr>
                <w:rFonts w:ascii="Tahoma" w:hAnsi="Tahoma" w:cs="Tahoma"/>
              </w:rPr>
              <w:t>PA</w:t>
            </w:r>
          </w:p>
        </w:tc>
        <w:tc>
          <w:tcPr>
            <w:tcW w:w="1602" w:type="dxa"/>
          </w:tcPr>
          <w:p w14:paraId="0C1C7886" w14:textId="77777777" w:rsidR="00653D3D" w:rsidDel="00E85331" w:rsidRDefault="00653D3D" w:rsidP="00653D3D">
            <w:pPr>
              <w:rPr>
                <w:rFonts w:ascii="Tahoma" w:hAnsi="Tahoma" w:cs="Tahoma"/>
              </w:rPr>
            </w:pPr>
            <w:r>
              <w:rPr>
                <w:rFonts w:ascii="Tahoma" w:hAnsi="Tahoma" w:cs="Tahoma"/>
              </w:rPr>
              <w:t>208-765-7253</w:t>
            </w:r>
          </w:p>
        </w:tc>
        <w:tc>
          <w:tcPr>
            <w:tcW w:w="1530" w:type="dxa"/>
          </w:tcPr>
          <w:p w14:paraId="3B486913" w14:textId="76964D80" w:rsidR="00653D3D" w:rsidDel="00E85331" w:rsidRDefault="001B01D7" w:rsidP="00653D3D">
            <w:pPr>
              <w:rPr>
                <w:rFonts w:ascii="Tahoma" w:hAnsi="Tahoma" w:cs="Tahoma"/>
              </w:rPr>
            </w:pPr>
            <w:r>
              <w:rPr>
                <w:rFonts w:ascii="Tahoma" w:hAnsi="Tahoma" w:cs="Tahoma"/>
              </w:rPr>
              <w:t>208-765-7229</w:t>
            </w:r>
          </w:p>
        </w:tc>
        <w:tc>
          <w:tcPr>
            <w:tcW w:w="1615" w:type="dxa"/>
          </w:tcPr>
          <w:p w14:paraId="63F3C0D0" w14:textId="77777777" w:rsidR="00653D3D" w:rsidDel="00E85331" w:rsidRDefault="00653D3D" w:rsidP="00653D3D">
            <w:pPr>
              <w:rPr>
                <w:rFonts w:ascii="Tahoma" w:hAnsi="Tahoma" w:cs="Tahoma"/>
              </w:rPr>
            </w:pPr>
            <w:r>
              <w:rPr>
                <w:rFonts w:ascii="Tahoma" w:hAnsi="Tahoma" w:cs="Tahoma"/>
              </w:rPr>
              <w:t>Coeur d Alene</w:t>
            </w:r>
          </w:p>
        </w:tc>
      </w:tr>
      <w:tr w:rsidR="00653D3D" w:rsidRPr="006933F3" w14:paraId="60C7CF85" w14:textId="77777777" w:rsidTr="005451DB">
        <w:trPr>
          <w:jc w:val="center"/>
        </w:trPr>
        <w:tc>
          <w:tcPr>
            <w:tcW w:w="2283" w:type="dxa"/>
          </w:tcPr>
          <w:p w14:paraId="3327A483" w14:textId="77777777" w:rsidR="00653D3D" w:rsidDel="00E85331" w:rsidRDefault="00653D3D" w:rsidP="00653D3D">
            <w:pPr>
              <w:rPr>
                <w:rFonts w:ascii="Tahoma" w:hAnsi="Tahoma" w:cs="Tahoma"/>
              </w:rPr>
            </w:pPr>
            <w:r>
              <w:rPr>
                <w:rFonts w:ascii="Tahoma" w:hAnsi="Tahoma" w:cs="Tahoma"/>
              </w:rPr>
              <w:t>Charles Tapia</w:t>
            </w:r>
          </w:p>
        </w:tc>
        <w:tc>
          <w:tcPr>
            <w:tcW w:w="1600" w:type="dxa"/>
          </w:tcPr>
          <w:p w14:paraId="12DF0445" w14:textId="77777777" w:rsidR="00653D3D" w:rsidRDefault="00653D3D" w:rsidP="00653D3D">
            <w:pPr>
              <w:rPr>
                <w:rFonts w:ascii="Tahoma" w:hAnsi="Tahoma" w:cs="Tahoma"/>
              </w:rPr>
            </w:pPr>
            <w:r>
              <w:rPr>
                <w:rFonts w:ascii="Tahoma" w:hAnsi="Tahoma" w:cs="Tahoma"/>
              </w:rPr>
              <w:t>PA</w:t>
            </w:r>
          </w:p>
        </w:tc>
        <w:tc>
          <w:tcPr>
            <w:tcW w:w="1602" w:type="dxa"/>
          </w:tcPr>
          <w:p w14:paraId="10B373E8" w14:textId="77777777" w:rsidR="00653D3D" w:rsidDel="00E85331" w:rsidRDefault="00653D3D" w:rsidP="00653D3D">
            <w:pPr>
              <w:rPr>
                <w:rFonts w:ascii="Tahoma" w:hAnsi="Tahoma" w:cs="Tahoma"/>
              </w:rPr>
            </w:pPr>
            <w:r>
              <w:rPr>
                <w:rFonts w:ascii="Tahoma" w:hAnsi="Tahoma" w:cs="Tahoma"/>
              </w:rPr>
              <w:t>208-765-7356</w:t>
            </w:r>
          </w:p>
        </w:tc>
        <w:tc>
          <w:tcPr>
            <w:tcW w:w="1530" w:type="dxa"/>
          </w:tcPr>
          <w:p w14:paraId="4F723E88" w14:textId="422BFA47" w:rsidR="00653D3D" w:rsidDel="00E85331" w:rsidRDefault="001B01D7" w:rsidP="00653D3D">
            <w:pPr>
              <w:rPr>
                <w:rFonts w:ascii="Tahoma" w:hAnsi="Tahoma" w:cs="Tahoma"/>
              </w:rPr>
            </w:pPr>
            <w:r>
              <w:rPr>
                <w:rFonts w:ascii="Tahoma" w:hAnsi="Tahoma" w:cs="Tahoma"/>
              </w:rPr>
              <w:t>208-765-7229</w:t>
            </w:r>
          </w:p>
        </w:tc>
        <w:tc>
          <w:tcPr>
            <w:tcW w:w="1615" w:type="dxa"/>
          </w:tcPr>
          <w:p w14:paraId="6CD5CA89" w14:textId="77777777" w:rsidR="00653D3D" w:rsidDel="00E85331" w:rsidRDefault="00653D3D" w:rsidP="00653D3D">
            <w:pPr>
              <w:rPr>
                <w:rFonts w:ascii="Tahoma" w:hAnsi="Tahoma" w:cs="Tahoma"/>
              </w:rPr>
            </w:pPr>
            <w:r>
              <w:rPr>
                <w:rFonts w:ascii="Tahoma" w:hAnsi="Tahoma" w:cs="Tahoma"/>
              </w:rPr>
              <w:t>Coeur d Alene</w:t>
            </w:r>
          </w:p>
        </w:tc>
      </w:tr>
      <w:tr w:rsidR="00653D3D" w:rsidRPr="006933F3" w14:paraId="67986141" w14:textId="77777777" w:rsidTr="005451DB">
        <w:trPr>
          <w:jc w:val="center"/>
        </w:trPr>
        <w:tc>
          <w:tcPr>
            <w:tcW w:w="2283" w:type="dxa"/>
          </w:tcPr>
          <w:p w14:paraId="6C7114EE" w14:textId="77777777" w:rsidR="00653D3D" w:rsidRPr="006933F3" w:rsidRDefault="00653D3D" w:rsidP="00653D3D">
            <w:pPr>
              <w:rPr>
                <w:rFonts w:ascii="Tahoma" w:hAnsi="Tahoma" w:cs="Tahoma"/>
              </w:rPr>
            </w:pPr>
            <w:r>
              <w:rPr>
                <w:rFonts w:ascii="Tahoma" w:hAnsi="Tahoma" w:cs="Tahoma"/>
              </w:rPr>
              <w:t>Debi Church</w:t>
            </w:r>
          </w:p>
        </w:tc>
        <w:tc>
          <w:tcPr>
            <w:tcW w:w="1600" w:type="dxa"/>
          </w:tcPr>
          <w:p w14:paraId="493CD2B7" w14:textId="77777777" w:rsidR="00653D3D" w:rsidRPr="006933F3" w:rsidRDefault="00653D3D" w:rsidP="00653D3D">
            <w:pPr>
              <w:rPr>
                <w:rFonts w:ascii="Tahoma" w:hAnsi="Tahoma" w:cs="Tahoma"/>
              </w:rPr>
            </w:pPr>
            <w:r>
              <w:rPr>
                <w:rFonts w:ascii="Tahoma" w:hAnsi="Tahoma" w:cs="Tahoma"/>
              </w:rPr>
              <w:t>G &amp; A Spec.</w:t>
            </w:r>
          </w:p>
        </w:tc>
        <w:tc>
          <w:tcPr>
            <w:tcW w:w="1602" w:type="dxa"/>
          </w:tcPr>
          <w:p w14:paraId="3D6C91D2" w14:textId="77777777" w:rsidR="00653D3D" w:rsidRPr="006933F3" w:rsidRDefault="00653D3D" w:rsidP="00653D3D">
            <w:pPr>
              <w:rPr>
                <w:rFonts w:ascii="Tahoma" w:hAnsi="Tahoma" w:cs="Tahoma"/>
              </w:rPr>
            </w:pPr>
            <w:r>
              <w:rPr>
                <w:rFonts w:ascii="Tahoma" w:hAnsi="Tahoma" w:cs="Tahoma"/>
              </w:rPr>
              <w:t>208-765-7282</w:t>
            </w:r>
          </w:p>
        </w:tc>
        <w:tc>
          <w:tcPr>
            <w:tcW w:w="1530" w:type="dxa"/>
          </w:tcPr>
          <w:p w14:paraId="0922E8E1"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1B4CAD13" w14:textId="77777777" w:rsidR="00653D3D" w:rsidRPr="006933F3" w:rsidRDefault="00653D3D" w:rsidP="00653D3D">
            <w:pPr>
              <w:rPr>
                <w:rFonts w:ascii="Tahoma" w:hAnsi="Tahoma" w:cs="Tahoma"/>
              </w:rPr>
            </w:pPr>
            <w:r>
              <w:rPr>
                <w:rFonts w:ascii="Tahoma" w:hAnsi="Tahoma" w:cs="Tahoma"/>
              </w:rPr>
              <w:t>Coeur d’Alene</w:t>
            </w:r>
          </w:p>
        </w:tc>
      </w:tr>
      <w:tr w:rsidR="00653D3D" w:rsidRPr="006933F3" w14:paraId="2203763A" w14:textId="77777777" w:rsidTr="005451DB">
        <w:trPr>
          <w:jc w:val="center"/>
        </w:trPr>
        <w:tc>
          <w:tcPr>
            <w:tcW w:w="2283" w:type="dxa"/>
          </w:tcPr>
          <w:p w14:paraId="5BD7F306" w14:textId="77777777" w:rsidR="00653D3D" w:rsidRDefault="00653D3D" w:rsidP="00653D3D">
            <w:pPr>
              <w:rPr>
                <w:rFonts w:ascii="Tahoma" w:hAnsi="Tahoma" w:cs="Tahoma"/>
              </w:rPr>
            </w:pPr>
            <w:r>
              <w:rPr>
                <w:rFonts w:ascii="Tahoma" w:hAnsi="Tahoma" w:cs="Tahoma"/>
              </w:rPr>
              <w:t>Tammi Arrhenius*</w:t>
            </w:r>
          </w:p>
        </w:tc>
        <w:tc>
          <w:tcPr>
            <w:tcW w:w="1600" w:type="dxa"/>
          </w:tcPr>
          <w:p w14:paraId="0693030D" w14:textId="77777777" w:rsidR="00653D3D" w:rsidRDefault="00653D3D" w:rsidP="00653D3D">
            <w:pPr>
              <w:rPr>
                <w:rFonts w:ascii="Tahoma" w:hAnsi="Tahoma" w:cs="Tahoma"/>
              </w:rPr>
            </w:pPr>
            <w:r>
              <w:rPr>
                <w:rFonts w:ascii="Tahoma" w:hAnsi="Tahoma" w:cs="Tahoma"/>
              </w:rPr>
              <w:t>G &amp; A</w:t>
            </w:r>
          </w:p>
        </w:tc>
        <w:tc>
          <w:tcPr>
            <w:tcW w:w="1602" w:type="dxa"/>
          </w:tcPr>
          <w:p w14:paraId="50E8C358" w14:textId="77777777" w:rsidR="00653D3D" w:rsidRDefault="00653D3D" w:rsidP="00653D3D">
            <w:pPr>
              <w:rPr>
                <w:rFonts w:ascii="Tahoma" w:hAnsi="Tahoma" w:cs="Tahoma"/>
              </w:rPr>
            </w:pPr>
            <w:r>
              <w:rPr>
                <w:rFonts w:ascii="Tahoma" w:hAnsi="Tahoma" w:cs="Tahoma"/>
              </w:rPr>
              <w:t>208-765-7496</w:t>
            </w:r>
          </w:p>
        </w:tc>
        <w:tc>
          <w:tcPr>
            <w:tcW w:w="1530" w:type="dxa"/>
          </w:tcPr>
          <w:p w14:paraId="0C9AD499"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2ADAABF4" w14:textId="77777777" w:rsidR="00653D3D" w:rsidRPr="006933F3" w:rsidRDefault="00653D3D" w:rsidP="00653D3D">
            <w:pPr>
              <w:rPr>
                <w:rFonts w:ascii="Tahoma" w:hAnsi="Tahoma" w:cs="Tahoma"/>
              </w:rPr>
            </w:pPr>
            <w:r>
              <w:rPr>
                <w:rFonts w:ascii="Tahoma" w:hAnsi="Tahoma" w:cs="Tahoma"/>
              </w:rPr>
              <w:t>Coeur d’Alene</w:t>
            </w:r>
          </w:p>
        </w:tc>
      </w:tr>
      <w:tr w:rsidR="00653D3D" w:rsidRPr="006933F3" w14:paraId="2D37E774" w14:textId="77777777" w:rsidTr="005451DB">
        <w:trPr>
          <w:jc w:val="center"/>
        </w:trPr>
        <w:tc>
          <w:tcPr>
            <w:tcW w:w="2283" w:type="dxa"/>
          </w:tcPr>
          <w:p w14:paraId="79DB4697" w14:textId="77777777" w:rsidR="00653D3D" w:rsidRDefault="00653D3D" w:rsidP="00653D3D">
            <w:pPr>
              <w:rPr>
                <w:rFonts w:ascii="Tahoma" w:hAnsi="Tahoma" w:cs="Tahoma"/>
              </w:rPr>
            </w:pPr>
            <w:r>
              <w:rPr>
                <w:rFonts w:ascii="Tahoma" w:hAnsi="Tahoma" w:cs="Tahoma"/>
              </w:rPr>
              <w:t>Gerri Bush*</w:t>
            </w:r>
          </w:p>
        </w:tc>
        <w:tc>
          <w:tcPr>
            <w:tcW w:w="1600" w:type="dxa"/>
          </w:tcPr>
          <w:p w14:paraId="6C2FFF8C" w14:textId="77777777" w:rsidR="00653D3D" w:rsidRDefault="00653D3D" w:rsidP="00653D3D">
            <w:pPr>
              <w:rPr>
                <w:rFonts w:ascii="Tahoma" w:hAnsi="Tahoma" w:cs="Tahoma"/>
              </w:rPr>
            </w:pPr>
            <w:r>
              <w:rPr>
                <w:rFonts w:ascii="Tahoma" w:hAnsi="Tahoma" w:cs="Tahoma"/>
              </w:rPr>
              <w:t>G&amp;A</w:t>
            </w:r>
          </w:p>
        </w:tc>
        <w:tc>
          <w:tcPr>
            <w:tcW w:w="1602" w:type="dxa"/>
          </w:tcPr>
          <w:p w14:paraId="086B7EE5" w14:textId="77777777" w:rsidR="00653D3D" w:rsidRDefault="00653D3D" w:rsidP="00653D3D">
            <w:pPr>
              <w:rPr>
                <w:rFonts w:ascii="Tahoma" w:hAnsi="Tahoma" w:cs="Tahoma"/>
              </w:rPr>
            </w:pPr>
            <w:r>
              <w:rPr>
                <w:rFonts w:ascii="Tahoma" w:hAnsi="Tahoma" w:cs="Tahoma"/>
              </w:rPr>
              <w:t>208-765-7234</w:t>
            </w:r>
          </w:p>
        </w:tc>
        <w:tc>
          <w:tcPr>
            <w:tcW w:w="1530" w:type="dxa"/>
          </w:tcPr>
          <w:p w14:paraId="1EEFD35C" w14:textId="5F15E563" w:rsidR="00653D3D" w:rsidRDefault="001B01D7" w:rsidP="00653D3D">
            <w:pPr>
              <w:rPr>
                <w:rFonts w:ascii="Tahoma" w:hAnsi="Tahoma" w:cs="Tahoma"/>
              </w:rPr>
            </w:pPr>
            <w:r>
              <w:rPr>
                <w:rFonts w:ascii="Tahoma" w:hAnsi="Tahoma" w:cs="Tahoma"/>
              </w:rPr>
              <w:t>208-765-7229</w:t>
            </w:r>
          </w:p>
        </w:tc>
        <w:tc>
          <w:tcPr>
            <w:tcW w:w="1615" w:type="dxa"/>
          </w:tcPr>
          <w:p w14:paraId="718C44CA" w14:textId="77777777" w:rsidR="00653D3D" w:rsidRDefault="00653D3D" w:rsidP="00653D3D">
            <w:pPr>
              <w:rPr>
                <w:rFonts w:ascii="Tahoma" w:hAnsi="Tahoma" w:cs="Tahoma"/>
              </w:rPr>
            </w:pPr>
            <w:r>
              <w:rPr>
                <w:rFonts w:ascii="Tahoma" w:hAnsi="Tahoma" w:cs="Tahoma"/>
              </w:rPr>
              <w:t>Coeur d Alene</w:t>
            </w:r>
          </w:p>
        </w:tc>
      </w:tr>
      <w:tr w:rsidR="00653D3D" w:rsidRPr="006933F3" w14:paraId="32CAFC6D" w14:textId="77777777" w:rsidTr="005451DB">
        <w:trPr>
          <w:jc w:val="center"/>
        </w:trPr>
        <w:tc>
          <w:tcPr>
            <w:tcW w:w="2283" w:type="dxa"/>
          </w:tcPr>
          <w:p w14:paraId="54B72089" w14:textId="77777777" w:rsidR="00653D3D" w:rsidRDefault="00653D3D" w:rsidP="00653D3D">
            <w:pPr>
              <w:rPr>
                <w:rFonts w:ascii="Tahoma" w:hAnsi="Tahoma" w:cs="Tahoma"/>
              </w:rPr>
            </w:pPr>
            <w:r>
              <w:rPr>
                <w:rFonts w:ascii="Tahoma" w:hAnsi="Tahoma" w:cs="Tahoma"/>
              </w:rPr>
              <w:t>Brandy Scheffelmaier</w:t>
            </w:r>
          </w:p>
        </w:tc>
        <w:tc>
          <w:tcPr>
            <w:tcW w:w="1600" w:type="dxa"/>
          </w:tcPr>
          <w:p w14:paraId="106807FB" w14:textId="77777777" w:rsidR="00653D3D" w:rsidRDefault="00653D3D" w:rsidP="00653D3D">
            <w:pPr>
              <w:rPr>
                <w:rFonts w:ascii="Tahoma" w:hAnsi="Tahoma" w:cs="Tahoma"/>
              </w:rPr>
            </w:pPr>
            <w:r>
              <w:rPr>
                <w:rFonts w:ascii="Tahoma" w:hAnsi="Tahoma" w:cs="Tahoma"/>
              </w:rPr>
              <w:t>G&amp;A</w:t>
            </w:r>
          </w:p>
        </w:tc>
        <w:tc>
          <w:tcPr>
            <w:tcW w:w="1602" w:type="dxa"/>
          </w:tcPr>
          <w:p w14:paraId="0206E45B" w14:textId="77777777" w:rsidR="00653D3D" w:rsidRDefault="00653D3D" w:rsidP="00653D3D">
            <w:pPr>
              <w:rPr>
                <w:rFonts w:ascii="Tahoma" w:hAnsi="Tahoma" w:cs="Tahoma"/>
              </w:rPr>
            </w:pPr>
            <w:r>
              <w:rPr>
                <w:rFonts w:ascii="Tahoma" w:hAnsi="Tahoma" w:cs="Tahoma"/>
              </w:rPr>
              <w:t>208-765-7277</w:t>
            </w:r>
          </w:p>
        </w:tc>
        <w:tc>
          <w:tcPr>
            <w:tcW w:w="1530" w:type="dxa"/>
          </w:tcPr>
          <w:p w14:paraId="5D732510" w14:textId="402DB136" w:rsidR="00653D3D" w:rsidRDefault="001B01D7" w:rsidP="00653D3D">
            <w:pPr>
              <w:rPr>
                <w:rFonts w:ascii="Tahoma" w:hAnsi="Tahoma" w:cs="Tahoma"/>
              </w:rPr>
            </w:pPr>
            <w:r>
              <w:rPr>
                <w:rFonts w:ascii="Tahoma" w:hAnsi="Tahoma" w:cs="Tahoma"/>
              </w:rPr>
              <w:t>208-765-7229</w:t>
            </w:r>
          </w:p>
        </w:tc>
        <w:tc>
          <w:tcPr>
            <w:tcW w:w="1615" w:type="dxa"/>
          </w:tcPr>
          <w:p w14:paraId="2561C4E3" w14:textId="77777777" w:rsidR="00653D3D" w:rsidRDefault="00653D3D" w:rsidP="00653D3D">
            <w:pPr>
              <w:rPr>
                <w:rFonts w:ascii="Tahoma" w:hAnsi="Tahoma" w:cs="Tahoma"/>
              </w:rPr>
            </w:pPr>
            <w:r>
              <w:rPr>
                <w:rFonts w:ascii="Tahoma" w:hAnsi="Tahoma" w:cs="Tahoma"/>
              </w:rPr>
              <w:t>Coeur d Alene</w:t>
            </w:r>
          </w:p>
        </w:tc>
      </w:tr>
      <w:tr w:rsidR="00653D3D" w:rsidRPr="006933F3" w14:paraId="6764E4B4" w14:textId="77777777" w:rsidTr="005451DB">
        <w:trPr>
          <w:jc w:val="center"/>
        </w:trPr>
        <w:tc>
          <w:tcPr>
            <w:tcW w:w="2283" w:type="dxa"/>
          </w:tcPr>
          <w:p w14:paraId="3042B1C6" w14:textId="77777777" w:rsidR="00653D3D" w:rsidRDefault="00653D3D" w:rsidP="00653D3D">
            <w:pPr>
              <w:rPr>
                <w:rFonts w:ascii="Tahoma" w:hAnsi="Tahoma" w:cs="Tahoma"/>
              </w:rPr>
            </w:pPr>
            <w:r>
              <w:rPr>
                <w:rFonts w:ascii="Tahoma" w:hAnsi="Tahoma" w:cs="Tahoma"/>
              </w:rPr>
              <w:t>Lisa Whitney</w:t>
            </w:r>
          </w:p>
        </w:tc>
        <w:tc>
          <w:tcPr>
            <w:tcW w:w="1600" w:type="dxa"/>
          </w:tcPr>
          <w:p w14:paraId="09AABA0C" w14:textId="77777777" w:rsidR="00653D3D" w:rsidRDefault="00653D3D" w:rsidP="00653D3D">
            <w:pPr>
              <w:rPr>
                <w:rFonts w:ascii="Tahoma" w:hAnsi="Tahoma" w:cs="Tahoma"/>
              </w:rPr>
            </w:pPr>
            <w:r>
              <w:rPr>
                <w:rFonts w:ascii="Tahoma" w:hAnsi="Tahoma" w:cs="Tahoma"/>
              </w:rPr>
              <w:t>G&amp;A</w:t>
            </w:r>
          </w:p>
        </w:tc>
        <w:tc>
          <w:tcPr>
            <w:tcW w:w="1602" w:type="dxa"/>
          </w:tcPr>
          <w:p w14:paraId="75B00BEA" w14:textId="77777777" w:rsidR="00653D3D" w:rsidRDefault="00653D3D" w:rsidP="00653D3D">
            <w:pPr>
              <w:rPr>
                <w:rFonts w:ascii="Tahoma" w:hAnsi="Tahoma" w:cs="Tahoma"/>
              </w:rPr>
            </w:pPr>
            <w:r>
              <w:rPr>
                <w:rFonts w:ascii="Tahoma" w:hAnsi="Tahoma" w:cs="Tahoma"/>
              </w:rPr>
              <w:t>208-765-7219</w:t>
            </w:r>
          </w:p>
        </w:tc>
        <w:tc>
          <w:tcPr>
            <w:tcW w:w="1530" w:type="dxa"/>
          </w:tcPr>
          <w:p w14:paraId="7DC5FAA1" w14:textId="3C0160B2" w:rsidR="00653D3D" w:rsidRDefault="001B01D7" w:rsidP="00653D3D">
            <w:pPr>
              <w:rPr>
                <w:rFonts w:ascii="Tahoma" w:hAnsi="Tahoma" w:cs="Tahoma"/>
              </w:rPr>
            </w:pPr>
            <w:r>
              <w:rPr>
                <w:rFonts w:ascii="Tahoma" w:hAnsi="Tahoma" w:cs="Tahoma"/>
              </w:rPr>
              <w:t>208-765-7229</w:t>
            </w:r>
          </w:p>
        </w:tc>
        <w:tc>
          <w:tcPr>
            <w:tcW w:w="1615" w:type="dxa"/>
          </w:tcPr>
          <w:p w14:paraId="2F2CDE9C" w14:textId="77777777" w:rsidR="00653D3D" w:rsidRDefault="00653D3D" w:rsidP="00653D3D">
            <w:pPr>
              <w:rPr>
                <w:rFonts w:ascii="Tahoma" w:hAnsi="Tahoma" w:cs="Tahoma"/>
              </w:rPr>
            </w:pPr>
            <w:r>
              <w:rPr>
                <w:rFonts w:ascii="Tahoma" w:hAnsi="Tahoma" w:cs="Tahoma"/>
              </w:rPr>
              <w:t>Coeur d Alene</w:t>
            </w:r>
          </w:p>
        </w:tc>
      </w:tr>
      <w:tr w:rsidR="00653D3D" w:rsidRPr="006933F3" w14:paraId="1E6CD8D9" w14:textId="77777777" w:rsidTr="005451DB">
        <w:trPr>
          <w:jc w:val="center"/>
        </w:trPr>
        <w:tc>
          <w:tcPr>
            <w:tcW w:w="2283" w:type="dxa"/>
          </w:tcPr>
          <w:p w14:paraId="24A6CC05" w14:textId="77777777" w:rsidR="00653D3D" w:rsidRDefault="00653D3D" w:rsidP="00653D3D">
            <w:pPr>
              <w:rPr>
                <w:rFonts w:ascii="Tahoma" w:hAnsi="Tahoma" w:cs="Tahoma"/>
              </w:rPr>
            </w:pPr>
            <w:r>
              <w:rPr>
                <w:rFonts w:ascii="Tahoma" w:hAnsi="Tahoma" w:cs="Tahoma"/>
              </w:rPr>
              <w:t>Bertalee Mottern*</w:t>
            </w:r>
          </w:p>
        </w:tc>
        <w:tc>
          <w:tcPr>
            <w:tcW w:w="1600" w:type="dxa"/>
          </w:tcPr>
          <w:p w14:paraId="2DEDB49C" w14:textId="77777777" w:rsidR="00653D3D" w:rsidRDefault="00653D3D" w:rsidP="00653D3D">
            <w:pPr>
              <w:rPr>
                <w:rFonts w:ascii="Tahoma" w:hAnsi="Tahoma" w:cs="Tahoma"/>
              </w:rPr>
            </w:pPr>
            <w:r>
              <w:rPr>
                <w:rFonts w:ascii="Tahoma" w:hAnsi="Tahoma" w:cs="Tahoma"/>
              </w:rPr>
              <w:t>Supervisory Property Management</w:t>
            </w:r>
          </w:p>
          <w:p w14:paraId="13368184" w14:textId="77777777" w:rsidR="00653D3D" w:rsidRDefault="00653D3D" w:rsidP="00653D3D">
            <w:pPr>
              <w:rPr>
                <w:rFonts w:ascii="Tahoma" w:hAnsi="Tahoma" w:cs="Tahoma"/>
              </w:rPr>
            </w:pPr>
            <w:r>
              <w:rPr>
                <w:rFonts w:ascii="Tahoma" w:hAnsi="Tahoma" w:cs="Tahoma"/>
              </w:rPr>
              <w:t>Specialist</w:t>
            </w:r>
          </w:p>
        </w:tc>
        <w:tc>
          <w:tcPr>
            <w:tcW w:w="1602" w:type="dxa"/>
          </w:tcPr>
          <w:p w14:paraId="2D136B50" w14:textId="77777777" w:rsidR="00653D3D" w:rsidRDefault="00653D3D" w:rsidP="00653D3D">
            <w:pPr>
              <w:rPr>
                <w:rFonts w:ascii="Tahoma" w:hAnsi="Tahoma" w:cs="Tahoma"/>
              </w:rPr>
            </w:pPr>
            <w:r>
              <w:rPr>
                <w:rFonts w:ascii="Tahoma" w:hAnsi="Tahoma" w:cs="Tahoma"/>
              </w:rPr>
              <w:t>208-765-7308</w:t>
            </w:r>
          </w:p>
        </w:tc>
        <w:tc>
          <w:tcPr>
            <w:tcW w:w="1530" w:type="dxa"/>
          </w:tcPr>
          <w:p w14:paraId="5D08A50B"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2FB06DB0" w14:textId="77777777" w:rsidR="00653D3D" w:rsidRPr="006933F3" w:rsidRDefault="00653D3D" w:rsidP="00653D3D">
            <w:pPr>
              <w:rPr>
                <w:rFonts w:ascii="Tahoma" w:hAnsi="Tahoma" w:cs="Tahoma"/>
              </w:rPr>
            </w:pPr>
            <w:r>
              <w:rPr>
                <w:rFonts w:ascii="Tahoma" w:hAnsi="Tahoma" w:cs="Tahoma"/>
              </w:rPr>
              <w:t>Coeur d’Alene</w:t>
            </w:r>
            <w:r w:rsidRPr="006933F3">
              <w:rPr>
                <w:rFonts w:ascii="Tahoma" w:hAnsi="Tahoma" w:cs="Tahoma"/>
              </w:rPr>
              <w:t xml:space="preserve"> </w:t>
            </w:r>
          </w:p>
        </w:tc>
      </w:tr>
      <w:tr w:rsidR="00653D3D" w:rsidRPr="006933F3" w14:paraId="16A91A31" w14:textId="77777777" w:rsidTr="005451DB">
        <w:trPr>
          <w:jc w:val="center"/>
        </w:trPr>
        <w:tc>
          <w:tcPr>
            <w:tcW w:w="2283" w:type="dxa"/>
          </w:tcPr>
          <w:p w14:paraId="50C7C37D" w14:textId="77777777" w:rsidR="00653D3D" w:rsidRDefault="00653D3D" w:rsidP="00653D3D">
            <w:pPr>
              <w:rPr>
                <w:rFonts w:ascii="Tahoma" w:hAnsi="Tahoma" w:cs="Tahoma"/>
              </w:rPr>
            </w:pPr>
            <w:r>
              <w:rPr>
                <w:rFonts w:ascii="Tahoma" w:hAnsi="Tahoma" w:cs="Tahoma"/>
              </w:rPr>
              <w:t>Doug Nace</w:t>
            </w:r>
          </w:p>
        </w:tc>
        <w:tc>
          <w:tcPr>
            <w:tcW w:w="1600" w:type="dxa"/>
          </w:tcPr>
          <w:p w14:paraId="1AA37744" w14:textId="77777777" w:rsidR="00653D3D" w:rsidRDefault="00653D3D" w:rsidP="00653D3D">
            <w:pPr>
              <w:rPr>
                <w:rFonts w:ascii="Tahoma" w:hAnsi="Tahoma" w:cs="Tahoma"/>
              </w:rPr>
            </w:pPr>
            <w:r>
              <w:rPr>
                <w:rFonts w:ascii="Tahoma" w:hAnsi="Tahoma" w:cs="Tahoma"/>
              </w:rPr>
              <w:t>Property Tech</w:t>
            </w:r>
          </w:p>
        </w:tc>
        <w:tc>
          <w:tcPr>
            <w:tcW w:w="1602" w:type="dxa"/>
          </w:tcPr>
          <w:p w14:paraId="0C2331EA" w14:textId="77777777" w:rsidR="00653D3D" w:rsidRDefault="00653D3D" w:rsidP="00653D3D">
            <w:pPr>
              <w:rPr>
                <w:rFonts w:ascii="Tahoma" w:hAnsi="Tahoma" w:cs="Tahoma"/>
              </w:rPr>
            </w:pPr>
            <w:r>
              <w:rPr>
                <w:rFonts w:ascii="Tahoma" w:hAnsi="Tahoma" w:cs="Tahoma"/>
              </w:rPr>
              <w:t>208-765-7248</w:t>
            </w:r>
          </w:p>
        </w:tc>
        <w:tc>
          <w:tcPr>
            <w:tcW w:w="1530" w:type="dxa"/>
          </w:tcPr>
          <w:p w14:paraId="3D3E990D" w14:textId="77777777" w:rsidR="00653D3D" w:rsidRPr="006933F3" w:rsidRDefault="00653D3D" w:rsidP="00653D3D">
            <w:pPr>
              <w:rPr>
                <w:rFonts w:ascii="Tahoma" w:hAnsi="Tahoma" w:cs="Tahoma"/>
              </w:rPr>
            </w:pPr>
            <w:r>
              <w:rPr>
                <w:rFonts w:ascii="Tahoma" w:hAnsi="Tahoma" w:cs="Tahoma"/>
              </w:rPr>
              <w:t>208-765-7229</w:t>
            </w:r>
          </w:p>
        </w:tc>
        <w:tc>
          <w:tcPr>
            <w:tcW w:w="1615" w:type="dxa"/>
          </w:tcPr>
          <w:p w14:paraId="258266A9" w14:textId="77777777" w:rsidR="00653D3D" w:rsidRPr="006933F3" w:rsidRDefault="00653D3D" w:rsidP="00653D3D">
            <w:pPr>
              <w:rPr>
                <w:rFonts w:ascii="Tahoma" w:hAnsi="Tahoma" w:cs="Tahoma"/>
              </w:rPr>
            </w:pPr>
            <w:r>
              <w:rPr>
                <w:rFonts w:ascii="Tahoma" w:hAnsi="Tahoma" w:cs="Tahoma"/>
              </w:rPr>
              <w:t>Coeur d’Alene</w:t>
            </w:r>
          </w:p>
        </w:tc>
      </w:tr>
      <w:tr w:rsidR="00653D3D" w:rsidRPr="006933F3" w14:paraId="6030D6D3" w14:textId="77777777" w:rsidTr="005451DB">
        <w:trPr>
          <w:jc w:val="center"/>
        </w:trPr>
        <w:tc>
          <w:tcPr>
            <w:tcW w:w="2283" w:type="dxa"/>
          </w:tcPr>
          <w:p w14:paraId="705E9780" w14:textId="77777777" w:rsidR="00653D3D" w:rsidRPr="006933F3" w:rsidRDefault="00653D3D" w:rsidP="00653D3D">
            <w:pPr>
              <w:rPr>
                <w:rFonts w:ascii="Tahoma" w:hAnsi="Tahoma" w:cs="Tahoma"/>
              </w:rPr>
            </w:pPr>
            <w:r>
              <w:rPr>
                <w:rFonts w:ascii="Tahoma" w:hAnsi="Tahoma" w:cs="Tahoma"/>
              </w:rPr>
              <w:t>Wendy Welch</w:t>
            </w:r>
          </w:p>
        </w:tc>
        <w:tc>
          <w:tcPr>
            <w:tcW w:w="1600" w:type="dxa"/>
          </w:tcPr>
          <w:p w14:paraId="77E6F133" w14:textId="77777777" w:rsidR="00653D3D" w:rsidRPr="006933F3" w:rsidRDefault="00653D3D" w:rsidP="00653D3D">
            <w:pPr>
              <w:rPr>
                <w:rFonts w:ascii="Tahoma" w:hAnsi="Tahoma" w:cs="Tahoma"/>
              </w:rPr>
            </w:pPr>
            <w:r>
              <w:rPr>
                <w:rFonts w:ascii="Tahoma" w:hAnsi="Tahoma" w:cs="Tahoma"/>
              </w:rPr>
              <w:t>Property Tech</w:t>
            </w:r>
          </w:p>
        </w:tc>
        <w:tc>
          <w:tcPr>
            <w:tcW w:w="1602" w:type="dxa"/>
          </w:tcPr>
          <w:p w14:paraId="71C01A59" w14:textId="77777777" w:rsidR="00653D3D" w:rsidRPr="006933F3" w:rsidRDefault="00653D3D" w:rsidP="00653D3D">
            <w:pPr>
              <w:rPr>
                <w:rFonts w:ascii="Tahoma" w:hAnsi="Tahoma" w:cs="Tahoma"/>
              </w:rPr>
            </w:pPr>
            <w:r>
              <w:rPr>
                <w:rFonts w:ascii="Tahoma" w:hAnsi="Tahoma" w:cs="Tahoma"/>
              </w:rPr>
              <w:t>208-935-4288</w:t>
            </w:r>
          </w:p>
        </w:tc>
        <w:tc>
          <w:tcPr>
            <w:tcW w:w="1530" w:type="dxa"/>
          </w:tcPr>
          <w:p w14:paraId="71BFCD07" w14:textId="77777777" w:rsidR="00653D3D" w:rsidRPr="006933F3" w:rsidRDefault="00653D3D" w:rsidP="00653D3D">
            <w:pPr>
              <w:rPr>
                <w:rFonts w:ascii="Tahoma" w:hAnsi="Tahoma" w:cs="Tahoma"/>
              </w:rPr>
            </w:pPr>
            <w:r>
              <w:rPr>
                <w:rFonts w:ascii="Tahoma" w:hAnsi="Tahoma" w:cs="Tahoma"/>
              </w:rPr>
              <w:t>208-935-4275</w:t>
            </w:r>
          </w:p>
        </w:tc>
        <w:tc>
          <w:tcPr>
            <w:tcW w:w="1615" w:type="dxa"/>
          </w:tcPr>
          <w:p w14:paraId="662979C1" w14:textId="77777777" w:rsidR="00653D3D" w:rsidRPr="006933F3" w:rsidRDefault="00653D3D" w:rsidP="00653D3D">
            <w:pPr>
              <w:rPr>
                <w:rFonts w:ascii="Tahoma" w:hAnsi="Tahoma" w:cs="Tahoma"/>
              </w:rPr>
            </w:pPr>
            <w:r>
              <w:rPr>
                <w:rFonts w:ascii="Tahoma" w:hAnsi="Tahoma" w:cs="Tahoma"/>
              </w:rPr>
              <w:t>Kamiah</w:t>
            </w:r>
          </w:p>
        </w:tc>
      </w:tr>
    </w:tbl>
    <w:p w14:paraId="734D01C4" w14:textId="77777777" w:rsidR="001B01D7" w:rsidRDefault="00653D3D" w:rsidP="001B01D7">
      <w:pPr>
        <w:pStyle w:val="ListParagraph"/>
        <w:numPr>
          <w:ilvl w:val="0"/>
          <w:numId w:val="10"/>
        </w:numPr>
        <w:rPr>
          <w:rFonts w:ascii="Tahoma" w:hAnsi="Tahoma" w:cs="Tahoma"/>
        </w:rPr>
      </w:pPr>
      <w:r w:rsidRPr="00EF6948">
        <w:rPr>
          <w:rFonts w:ascii="Tahoma" w:hAnsi="Tahoma" w:cs="Tahoma"/>
        </w:rPr>
        <w:t xml:space="preserve">Denotes IMAT </w:t>
      </w:r>
      <w:r>
        <w:rPr>
          <w:rFonts w:ascii="Tahoma" w:hAnsi="Tahoma" w:cs="Tahoma"/>
        </w:rPr>
        <w:t xml:space="preserve">personnel committed to National, Regional or Short </w:t>
      </w:r>
      <w:r w:rsidRPr="00EF6948">
        <w:rPr>
          <w:rFonts w:ascii="Tahoma" w:hAnsi="Tahoma" w:cs="Tahoma"/>
        </w:rPr>
        <w:t>IMTs or BUYTs</w:t>
      </w:r>
    </w:p>
    <w:p w14:paraId="4F17DC40" w14:textId="77777777" w:rsidR="001B01D7" w:rsidRDefault="001B01D7" w:rsidP="001B01D7">
      <w:pPr>
        <w:keepNext/>
        <w:rPr>
          <w:rFonts w:asciiTheme="minorHAnsi" w:hAnsiTheme="minorHAnsi"/>
          <w:sz w:val="22"/>
          <w:szCs w:val="22"/>
        </w:rPr>
      </w:pPr>
    </w:p>
    <w:p w14:paraId="10FEE761" w14:textId="4E5DFB12" w:rsidR="001B01D7" w:rsidRPr="00A101F7" w:rsidRDefault="001B01D7" w:rsidP="001B01D7">
      <w:pPr>
        <w:keepNext/>
        <w:rPr>
          <w:rFonts w:asciiTheme="minorHAnsi" w:hAnsiTheme="minorHAnsi"/>
          <w:sz w:val="22"/>
          <w:szCs w:val="22"/>
        </w:rPr>
      </w:pPr>
      <w:r w:rsidRPr="00A101F7">
        <w:rPr>
          <w:rFonts w:asciiTheme="minorHAnsi" w:hAnsiTheme="minorHAnsi"/>
          <w:sz w:val="22"/>
          <w:szCs w:val="22"/>
        </w:rPr>
        <w:t>If the above AQM contacts</w:t>
      </w:r>
      <w:r w:rsidR="007D3686">
        <w:rPr>
          <w:rFonts w:asciiTheme="minorHAnsi" w:hAnsiTheme="minorHAnsi"/>
          <w:sz w:val="22"/>
          <w:szCs w:val="22"/>
        </w:rPr>
        <w:t xml:space="preserve"> or on-call duty officer</w:t>
      </w:r>
      <w:r w:rsidRPr="00A101F7">
        <w:rPr>
          <w:rFonts w:asciiTheme="minorHAnsi" w:hAnsiTheme="minorHAnsi"/>
          <w:sz w:val="22"/>
          <w:szCs w:val="22"/>
        </w:rPr>
        <w:t xml:space="preserve"> are not available may refer to:</w:t>
      </w:r>
    </w:p>
    <w:p w14:paraId="7B836325" w14:textId="77777777" w:rsidR="001B01D7" w:rsidRDefault="001B01D7" w:rsidP="001B01D7">
      <w:pPr>
        <w:rPr>
          <w:rFonts w:asciiTheme="minorHAnsi" w:hAnsiTheme="minorHAnsi"/>
          <w:sz w:val="22"/>
          <w:szCs w:val="22"/>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1525"/>
        <w:gridCol w:w="4680"/>
        <w:gridCol w:w="1890"/>
        <w:gridCol w:w="2070"/>
      </w:tblGrid>
      <w:tr w:rsidR="001B01D7" w:rsidRPr="00A101F7" w14:paraId="0B6414D2" w14:textId="77777777" w:rsidTr="00DF759F">
        <w:tc>
          <w:tcPr>
            <w:tcW w:w="1525" w:type="dxa"/>
          </w:tcPr>
          <w:p w14:paraId="7A7F7454" w14:textId="77777777" w:rsidR="001B01D7" w:rsidRPr="00A101F7" w:rsidRDefault="001B01D7" w:rsidP="00DF759F">
            <w:pPr>
              <w:rPr>
                <w:rFonts w:asciiTheme="minorHAnsi" w:hAnsiTheme="minorHAnsi"/>
                <w:b/>
                <w:sz w:val="22"/>
                <w:szCs w:val="22"/>
              </w:rPr>
            </w:pPr>
            <w:r w:rsidRPr="00A101F7">
              <w:rPr>
                <w:rFonts w:asciiTheme="minorHAnsi" w:hAnsiTheme="minorHAnsi"/>
                <w:b/>
                <w:sz w:val="22"/>
                <w:szCs w:val="22"/>
              </w:rPr>
              <w:t>Name</w:t>
            </w:r>
          </w:p>
        </w:tc>
        <w:tc>
          <w:tcPr>
            <w:tcW w:w="4680" w:type="dxa"/>
          </w:tcPr>
          <w:p w14:paraId="069EBE51" w14:textId="77777777" w:rsidR="001B01D7" w:rsidRPr="00A101F7" w:rsidRDefault="001B01D7" w:rsidP="00DF759F">
            <w:pPr>
              <w:rPr>
                <w:rFonts w:asciiTheme="minorHAnsi" w:hAnsiTheme="minorHAnsi"/>
                <w:b/>
                <w:sz w:val="22"/>
                <w:szCs w:val="22"/>
              </w:rPr>
            </w:pPr>
            <w:r w:rsidRPr="00A101F7">
              <w:rPr>
                <w:rFonts w:asciiTheme="minorHAnsi" w:hAnsiTheme="minorHAnsi"/>
                <w:b/>
                <w:sz w:val="22"/>
                <w:szCs w:val="22"/>
              </w:rPr>
              <w:t>Job Title</w:t>
            </w:r>
          </w:p>
        </w:tc>
        <w:tc>
          <w:tcPr>
            <w:tcW w:w="1890" w:type="dxa"/>
            <w:tcBorders>
              <w:bottom w:val="single" w:sz="4" w:space="0" w:color="auto"/>
            </w:tcBorders>
          </w:tcPr>
          <w:p w14:paraId="12F7F063" w14:textId="77777777" w:rsidR="001B01D7" w:rsidRPr="00A101F7" w:rsidRDefault="001B01D7" w:rsidP="00DF759F">
            <w:pPr>
              <w:jc w:val="center"/>
              <w:rPr>
                <w:rFonts w:asciiTheme="minorHAnsi" w:hAnsiTheme="minorHAnsi"/>
                <w:b/>
                <w:sz w:val="22"/>
                <w:szCs w:val="22"/>
              </w:rPr>
            </w:pPr>
            <w:r w:rsidRPr="00A101F7">
              <w:rPr>
                <w:rFonts w:asciiTheme="minorHAnsi" w:hAnsiTheme="minorHAnsi"/>
                <w:b/>
                <w:sz w:val="22"/>
                <w:szCs w:val="22"/>
              </w:rPr>
              <w:t>Work Phone</w:t>
            </w:r>
          </w:p>
        </w:tc>
        <w:tc>
          <w:tcPr>
            <w:tcW w:w="2070" w:type="dxa"/>
            <w:tcBorders>
              <w:bottom w:val="single" w:sz="4" w:space="0" w:color="auto"/>
            </w:tcBorders>
          </w:tcPr>
          <w:p w14:paraId="4CCDB9F7" w14:textId="77777777" w:rsidR="001B01D7" w:rsidRPr="00A101F7" w:rsidRDefault="001B01D7" w:rsidP="00DF759F">
            <w:pPr>
              <w:jc w:val="center"/>
              <w:rPr>
                <w:rFonts w:asciiTheme="minorHAnsi" w:hAnsiTheme="minorHAnsi"/>
                <w:b/>
                <w:sz w:val="22"/>
                <w:szCs w:val="22"/>
              </w:rPr>
            </w:pPr>
            <w:r w:rsidRPr="00A101F7">
              <w:rPr>
                <w:rFonts w:asciiTheme="minorHAnsi" w:hAnsiTheme="minorHAnsi"/>
                <w:b/>
                <w:sz w:val="22"/>
                <w:szCs w:val="22"/>
              </w:rPr>
              <w:t>Cell Phone</w:t>
            </w:r>
          </w:p>
        </w:tc>
      </w:tr>
      <w:tr w:rsidR="001B01D7" w:rsidRPr="00A101F7" w14:paraId="13DC355D" w14:textId="77777777" w:rsidTr="00DF759F">
        <w:tc>
          <w:tcPr>
            <w:tcW w:w="1525" w:type="dxa"/>
          </w:tcPr>
          <w:p w14:paraId="197F78D5" w14:textId="77777777" w:rsidR="001B01D7" w:rsidRPr="00343E4F" w:rsidRDefault="001B01D7" w:rsidP="00DF759F">
            <w:pPr>
              <w:rPr>
                <w:rFonts w:asciiTheme="minorHAnsi" w:hAnsiTheme="minorHAnsi"/>
                <w:sz w:val="22"/>
                <w:szCs w:val="22"/>
              </w:rPr>
            </w:pPr>
            <w:r w:rsidRPr="00343E4F">
              <w:rPr>
                <w:rFonts w:asciiTheme="minorHAnsi" w:hAnsiTheme="minorHAnsi"/>
                <w:sz w:val="22"/>
                <w:szCs w:val="22"/>
              </w:rPr>
              <w:t>Mike Allred</w:t>
            </w:r>
          </w:p>
        </w:tc>
        <w:tc>
          <w:tcPr>
            <w:tcW w:w="4680" w:type="dxa"/>
          </w:tcPr>
          <w:p w14:paraId="4A4B543A" w14:textId="77777777" w:rsidR="001B01D7" w:rsidRPr="00343E4F" w:rsidRDefault="001B01D7" w:rsidP="00DF759F">
            <w:pPr>
              <w:rPr>
                <w:rFonts w:asciiTheme="minorHAnsi" w:hAnsiTheme="minorHAnsi"/>
                <w:sz w:val="22"/>
                <w:szCs w:val="22"/>
              </w:rPr>
            </w:pPr>
            <w:r w:rsidRPr="00343E4F">
              <w:rPr>
                <w:rFonts w:asciiTheme="minorHAnsi" w:hAnsiTheme="minorHAnsi"/>
                <w:sz w:val="22"/>
                <w:szCs w:val="22"/>
              </w:rPr>
              <w:t>IMAT Zone Supervisor</w:t>
            </w:r>
          </w:p>
        </w:tc>
        <w:tc>
          <w:tcPr>
            <w:tcW w:w="1890" w:type="dxa"/>
            <w:tcBorders>
              <w:bottom w:val="single" w:sz="4" w:space="0" w:color="auto"/>
            </w:tcBorders>
          </w:tcPr>
          <w:p w14:paraId="46EB0E89" w14:textId="77777777" w:rsidR="001B01D7" w:rsidRPr="00343E4F" w:rsidRDefault="001B01D7" w:rsidP="00DF759F">
            <w:pPr>
              <w:jc w:val="center"/>
              <w:rPr>
                <w:rFonts w:asciiTheme="minorHAnsi" w:hAnsiTheme="minorHAnsi"/>
                <w:sz w:val="22"/>
                <w:szCs w:val="22"/>
              </w:rPr>
            </w:pPr>
            <w:r w:rsidRPr="00343E4F">
              <w:rPr>
                <w:rFonts w:asciiTheme="minorHAnsi" w:hAnsiTheme="minorHAnsi"/>
                <w:sz w:val="22"/>
                <w:szCs w:val="22"/>
              </w:rPr>
              <w:t>208-765-7456</w:t>
            </w:r>
          </w:p>
        </w:tc>
        <w:tc>
          <w:tcPr>
            <w:tcW w:w="2070" w:type="dxa"/>
            <w:tcBorders>
              <w:bottom w:val="single" w:sz="4" w:space="0" w:color="auto"/>
            </w:tcBorders>
          </w:tcPr>
          <w:p w14:paraId="429972F7" w14:textId="77777777" w:rsidR="001B01D7" w:rsidRPr="00A101F7" w:rsidRDefault="001B01D7" w:rsidP="00DF759F">
            <w:pPr>
              <w:jc w:val="center"/>
              <w:rPr>
                <w:rFonts w:asciiTheme="minorHAnsi" w:hAnsiTheme="minorHAnsi"/>
                <w:b/>
                <w:sz w:val="22"/>
                <w:szCs w:val="22"/>
              </w:rPr>
            </w:pPr>
          </w:p>
        </w:tc>
      </w:tr>
      <w:tr w:rsidR="001B01D7" w:rsidRPr="00A101F7" w14:paraId="06766534" w14:textId="77777777" w:rsidTr="00DF759F">
        <w:tc>
          <w:tcPr>
            <w:tcW w:w="1525" w:type="dxa"/>
          </w:tcPr>
          <w:p w14:paraId="01F7FD24" w14:textId="77777777" w:rsidR="001B01D7" w:rsidRPr="00A101F7" w:rsidDel="00C45598" w:rsidRDefault="001B01D7" w:rsidP="00DF759F">
            <w:pPr>
              <w:rPr>
                <w:rFonts w:asciiTheme="minorHAnsi" w:hAnsiTheme="minorHAnsi"/>
                <w:sz w:val="22"/>
                <w:szCs w:val="22"/>
              </w:rPr>
            </w:pPr>
            <w:r w:rsidRPr="00A101F7">
              <w:rPr>
                <w:rFonts w:asciiTheme="minorHAnsi" w:hAnsiTheme="minorHAnsi"/>
                <w:sz w:val="22"/>
                <w:szCs w:val="22"/>
              </w:rPr>
              <w:t>Rita Loper</w:t>
            </w:r>
          </w:p>
        </w:tc>
        <w:tc>
          <w:tcPr>
            <w:tcW w:w="4680" w:type="dxa"/>
          </w:tcPr>
          <w:p w14:paraId="21B70514" w14:textId="77777777" w:rsidR="001B01D7" w:rsidRPr="00A101F7" w:rsidDel="00C45598" w:rsidRDefault="001B01D7" w:rsidP="00DF759F">
            <w:pPr>
              <w:rPr>
                <w:rFonts w:asciiTheme="minorHAnsi" w:hAnsiTheme="minorHAnsi"/>
                <w:sz w:val="22"/>
                <w:szCs w:val="22"/>
              </w:rPr>
            </w:pPr>
            <w:r w:rsidRPr="00A101F7">
              <w:rPr>
                <w:rFonts w:asciiTheme="minorHAnsi" w:hAnsiTheme="minorHAnsi"/>
                <w:sz w:val="22"/>
                <w:szCs w:val="22"/>
              </w:rPr>
              <w:t>Acting R1 Procurement Operations Manager</w:t>
            </w:r>
          </w:p>
        </w:tc>
        <w:tc>
          <w:tcPr>
            <w:tcW w:w="1890" w:type="dxa"/>
            <w:tcBorders>
              <w:right w:val="single" w:sz="4" w:space="0" w:color="auto"/>
            </w:tcBorders>
          </w:tcPr>
          <w:p w14:paraId="054A9030" w14:textId="77777777" w:rsidR="001B01D7" w:rsidRPr="00A101F7" w:rsidDel="00C45598" w:rsidRDefault="001B01D7" w:rsidP="00DF759F">
            <w:pPr>
              <w:jc w:val="center"/>
              <w:rPr>
                <w:rFonts w:asciiTheme="minorHAnsi" w:hAnsiTheme="minorHAnsi"/>
                <w:sz w:val="22"/>
                <w:szCs w:val="22"/>
              </w:rPr>
            </w:pPr>
            <w:r w:rsidRPr="00A101F7">
              <w:rPr>
                <w:rFonts w:asciiTheme="minorHAnsi" w:hAnsiTheme="minorHAnsi"/>
                <w:sz w:val="22"/>
                <w:szCs w:val="22"/>
              </w:rPr>
              <w:t>208-765-7494</w:t>
            </w:r>
          </w:p>
        </w:tc>
        <w:tc>
          <w:tcPr>
            <w:tcW w:w="2070" w:type="dxa"/>
            <w:tcBorders>
              <w:left w:val="single" w:sz="4" w:space="0" w:color="auto"/>
            </w:tcBorders>
          </w:tcPr>
          <w:p w14:paraId="188A233C" w14:textId="77777777" w:rsidR="001B01D7" w:rsidRPr="00A101F7" w:rsidDel="00C45598" w:rsidRDefault="001B01D7" w:rsidP="00DF759F">
            <w:pPr>
              <w:jc w:val="center"/>
              <w:rPr>
                <w:rFonts w:asciiTheme="minorHAnsi" w:hAnsiTheme="minorHAnsi"/>
                <w:sz w:val="22"/>
                <w:szCs w:val="22"/>
              </w:rPr>
            </w:pPr>
          </w:p>
        </w:tc>
      </w:tr>
      <w:tr w:rsidR="001B01D7" w:rsidRPr="00A101F7" w14:paraId="5AC12EA5" w14:textId="77777777" w:rsidTr="00DF759F">
        <w:tc>
          <w:tcPr>
            <w:tcW w:w="1525" w:type="dxa"/>
          </w:tcPr>
          <w:p w14:paraId="07153C68" w14:textId="77777777" w:rsidR="001B01D7" w:rsidRPr="00A101F7" w:rsidRDefault="001B01D7" w:rsidP="00DF759F">
            <w:pPr>
              <w:rPr>
                <w:rFonts w:asciiTheme="minorHAnsi" w:hAnsiTheme="minorHAnsi"/>
                <w:sz w:val="22"/>
                <w:szCs w:val="22"/>
              </w:rPr>
            </w:pPr>
            <w:r w:rsidRPr="00A101F7">
              <w:rPr>
                <w:rFonts w:asciiTheme="minorHAnsi" w:hAnsiTheme="minorHAnsi"/>
                <w:sz w:val="22"/>
                <w:szCs w:val="22"/>
              </w:rPr>
              <w:t>Dell McCann</w:t>
            </w:r>
          </w:p>
        </w:tc>
        <w:tc>
          <w:tcPr>
            <w:tcW w:w="4680" w:type="dxa"/>
          </w:tcPr>
          <w:p w14:paraId="54BB2451" w14:textId="77777777" w:rsidR="001B01D7" w:rsidRPr="00A101F7" w:rsidRDefault="001B01D7" w:rsidP="00DF759F">
            <w:pPr>
              <w:rPr>
                <w:rFonts w:asciiTheme="minorHAnsi" w:hAnsiTheme="minorHAnsi"/>
                <w:sz w:val="22"/>
                <w:szCs w:val="22"/>
              </w:rPr>
            </w:pPr>
            <w:r w:rsidRPr="00A101F7">
              <w:rPr>
                <w:rFonts w:asciiTheme="minorHAnsi" w:hAnsiTheme="minorHAnsi"/>
                <w:sz w:val="22"/>
                <w:szCs w:val="22"/>
              </w:rPr>
              <w:t>Deputy Director - AQM Fire Program Manager</w:t>
            </w:r>
          </w:p>
        </w:tc>
        <w:tc>
          <w:tcPr>
            <w:tcW w:w="1890" w:type="dxa"/>
            <w:tcBorders>
              <w:right w:val="single" w:sz="4" w:space="0" w:color="auto"/>
            </w:tcBorders>
          </w:tcPr>
          <w:p w14:paraId="2A6D1CA8" w14:textId="77777777" w:rsidR="001B01D7" w:rsidRPr="00A101F7" w:rsidDel="00C45598" w:rsidRDefault="001B01D7" w:rsidP="00DF759F">
            <w:pPr>
              <w:jc w:val="center"/>
              <w:rPr>
                <w:rFonts w:asciiTheme="minorHAnsi" w:hAnsiTheme="minorHAnsi"/>
                <w:sz w:val="22"/>
                <w:szCs w:val="22"/>
              </w:rPr>
            </w:pPr>
            <w:r w:rsidRPr="00A101F7">
              <w:rPr>
                <w:rFonts w:asciiTheme="minorHAnsi" w:hAnsiTheme="minorHAnsi"/>
                <w:sz w:val="22"/>
                <w:szCs w:val="22"/>
              </w:rPr>
              <w:t>406-329-3244</w:t>
            </w:r>
          </w:p>
        </w:tc>
        <w:tc>
          <w:tcPr>
            <w:tcW w:w="2070" w:type="dxa"/>
            <w:tcBorders>
              <w:left w:val="single" w:sz="4" w:space="0" w:color="auto"/>
            </w:tcBorders>
          </w:tcPr>
          <w:p w14:paraId="36F11BB8" w14:textId="77777777" w:rsidR="001B01D7" w:rsidRPr="00A101F7" w:rsidDel="00C45598" w:rsidRDefault="001B01D7" w:rsidP="00DF759F">
            <w:pPr>
              <w:jc w:val="center"/>
              <w:rPr>
                <w:rFonts w:asciiTheme="minorHAnsi" w:hAnsiTheme="minorHAnsi"/>
                <w:sz w:val="22"/>
                <w:szCs w:val="22"/>
              </w:rPr>
            </w:pPr>
            <w:r w:rsidRPr="00A101F7">
              <w:rPr>
                <w:rFonts w:asciiTheme="minorHAnsi" w:hAnsiTheme="minorHAnsi"/>
                <w:sz w:val="22"/>
                <w:szCs w:val="22"/>
              </w:rPr>
              <w:t>c. 406-274-2445</w:t>
            </w:r>
          </w:p>
        </w:tc>
      </w:tr>
      <w:tr w:rsidR="001B01D7" w:rsidRPr="00A101F7" w14:paraId="1485404C" w14:textId="77777777" w:rsidTr="00DF759F">
        <w:tc>
          <w:tcPr>
            <w:tcW w:w="1525" w:type="dxa"/>
          </w:tcPr>
          <w:p w14:paraId="402750C0" w14:textId="77777777" w:rsidR="001B01D7" w:rsidRPr="00A101F7" w:rsidRDefault="001B01D7" w:rsidP="00DF759F">
            <w:pPr>
              <w:rPr>
                <w:rFonts w:asciiTheme="minorHAnsi" w:hAnsiTheme="minorHAnsi"/>
                <w:sz w:val="22"/>
                <w:szCs w:val="22"/>
              </w:rPr>
            </w:pPr>
            <w:r w:rsidRPr="00A101F7">
              <w:rPr>
                <w:rFonts w:asciiTheme="minorHAnsi" w:hAnsiTheme="minorHAnsi"/>
                <w:sz w:val="22"/>
                <w:szCs w:val="22"/>
              </w:rPr>
              <w:t>Jeff Gardner</w:t>
            </w:r>
          </w:p>
        </w:tc>
        <w:tc>
          <w:tcPr>
            <w:tcW w:w="4680" w:type="dxa"/>
          </w:tcPr>
          <w:p w14:paraId="3F51A34D" w14:textId="77777777" w:rsidR="001B01D7" w:rsidRPr="00A101F7" w:rsidRDefault="001B01D7" w:rsidP="00DF759F">
            <w:pPr>
              <w:rPr>
                <w:rFonts w:asciiTheme="minorHAnsi" w:hAnsiTheme="minorHAnsi"/>
                <w:sz w:val="22"/>
                <w:szCs w:val="22"/>
              </w:rPr>
            </w:pPr>
            <w:r w:rsidRPr="00A101F7">
              <w:rPr>
                <w:rFonts w:asciiTheme="minorHAnsi" w:hAnsiTheme="minorHAnsi"/>
                <w:sz w:val="22"/>
                <w:szCs w:val="22"/>
              </w:rPr>
              <w:t>Fire Contract Specialist &amp; ITEAMS Coordinator</w:t>
            </w:r>
          </w:p>
        </w:tc>
        <w:tc>
          <w:tcPr>
            <w:tcW w:w="1890" w:type="dxa"/>
            <w:tcBorders>
              <w:right w:val="single" w:sz="4" w:space="0" w:color="auto"/>
            </w:tcBorders>
          </w:tcPr>
          <w:p w14:paraId="39F29ABD" w14:textId="77777777" w:rsidR="001B01D7" w:rsidRPr="00A101F7" w:rsidRDefault="001B01D7" w:rsidP="00DF759F">
            <w:pPr>
              <w:jc w:val="center"/>
              <w:rPr>
                <w:rFonts w:asciiTheme="minorHAnsi" w:hAnsiTheme="minorHAnsi"/>
                <w:sz w:val="22"/>
                <w:szCs w:val="22"/>
              </w:rPr>
            </w:pPr>
            <w:r w:rsidRPr="00A101F7">
              <w:rPr>
                <w:rFonts w:asciiTheme="minorHAnsi" w:hAnsiTheme="minorHAnsi"/>
                <w:sz w:val="22"/>
                <w:szCs w:val="22"/>
              </w:rPr>
              <w:t>406-329-4987</w:t>
            </w:r>
          </w:p>
        </w:tc>
        <w:tc>
          <w:tcPr>
            <w:tcW w:w="2070" w:type="dxa"/>
            <w:tcBorders>
              <w:left w:val="single" w:sz="4" w:space="0" w:color="auto"/>
            </w:tcBorders>
          </w:tcPr>
          <w:p w14:paraId="2B270F5E" w14:textId="77777777" w:rsidR="001B01D7" w:rsidRPr="00A101F7" w:rsidRDefault="001B01D7" w:rsidP="00DF759F">
            <w:pPr>
              <w:jc w:val="center"/>
              <w:rPr>
                <w:rFonts w:asciiTheme="minorHAnsi" w:hAnsiTheme="minorHAnsi"/>
                <w:sz w:val="22"/>
                <w:szCs w:val="22"/>
              </w:rPr>
            </w:pPr>
            <w:r w:rsidRPr="00A101F7">
              <w:rPr>
                <w:rFonts w:asciiTheme="minorHAnsi" w:hAnsiTheme="minorHAnsi"/>
                <w:sz w:val="22"/>
                <w:szCs w:val="22"/>
              </w:rPr>
              <w:t>c. 406-203-7098</w:t>
            </w:r>
          </w:p>
        </w:tc>
      </w:tr>
    </w:tbl>
    <w:p w14:paraId="57007175" w14:textId="77777777" w:rsidR="001B01D7" w:rsidRPr="00A101F7" w:rsidRDefault="001B01D7" w:rsidP="001B01D7">
      <w:pPr>
        <w:rPr>
          <w:rFonts w:asciiTheme="minorHAnsi" w:hAnsiTheme="minorHAnsi"/>
          <w:sz w:val="22"/>
          <w:szCs w:val="22"/>
        </w:rPr>
      </w:pPr>
    </w:p>
    <w:p w14:paraId="470D8B24" w14:textId="77777777" w:rsidR="001B01D7" w:rsidRPr="00A101F7" w:rsidRDefault="001B01D7" w:rsidP="001B01D7">
      <w:pPr>
        <w:rPr>
          <w:rFonts w:asciiTheme="minorHAnsi" w:hAnsiTheme="minorHAnsi"/>
          <w:sz w:val="22"/>
          <w:szCs w:val="22"/>
        </w:rPr>
      </w:pPr>
      <w:r w:rsidRPr="00A101F7">
        <w:rPr>
          <w:rFonts w:asciiTheme="minorHAnsi" w:hAnsiTheme="minorHAnsi"/>
          <w:sz w:val="22"/>
          <w:szCs w:val="22"/>
        </w:rPr>
        <w:t xml:space="preserve">*Between </w:t>
      </w:r>
      <w:r>
        <w:rPr>
          <w:rFonts w:asciiTheme="minorHAnsi" w:hAnsiTheme="minorHAnsi"/>
          <w:sz w:val="22"/>
          <w:szCs w:val="22"/>
        </w:rPr>
        <w:t>Memorial Day weekend through October 15</w:t>
      </w:r>
      <w:r w:rsidRPr="00A101F7">
        <w:rPr>
          <w:rFonts w:asciiTheme="minorHAnsi" w:hAnsiTheme="minorHAnsi"/>
          <w:sz w:val="22"/>
          <w:szCs w:val="22"/>
        </w:rPr>
        <w:t xml:space="preserve">, or </w:t>
      </w:r>
      <w:r>
        <w:rPr>
          <w:rFonts w:asciiTheme="minorHAnsi" w:hAnsiTheme="minorHAnsi"/>
          <w:sz w:val="22"/>
          <w:szCs w:val="22"/>
        </w:rPr>
        <w:t>earlier/l</w:t>
      </w:r>
      <w:r w:rsidRPr="00A101F7">
        <w:rPr>
          <w:rFonts w:asciiTheme="minorHAnsi" w:hAnsiTheme="minorHAnsi"/>
          <w:sz w:val="22"/>
          <w:szCs w:val="22"/>
        </w:rPr>
        <w:t xml:space="preserve">ater if needed, an IMAT Contract Specialist will be assigned as Duty Officer; Duty Officers rotate at </w:t>
      </w:r>
      <w:r>
        <w:rPr>
          <w:rFonts w:asciiTheme="minorHAnsi" w:hAnsiTheme="minorHAnsi"/>
          <w:sz w:val="22"/>
          <w:szCs w:val="22"/>
        </w:rPr>
        <w:t>0800</w:t>
      </w:r>
      <w:r w:rsidRPr="00A101F7">
        <w:rPr>
          <w:rFonts w:asciiTheme="minorHAnsi" w:hAnsiTheme="minorHAnsi"/>
          <w:sz w:val="22"/>
          <w:szCs w:val="22"/>
        </w:rPr>
        <w:t xml:space="preserve"> hours every Tuesday morning.</w:t>
      </w:r>
    </w:p>
    <w:p w14:paraId="7449D25B" w14:textId="77777777" w:rsidR="001B01D7" w:rsidRPr="00A101F7" w:rsidRDefault="001B01D7" w:rsidP="00BF42A9">
      <w:pPr>
        <w:rPr>
          <w:rFonts w:asciiTheme="minorHAnsi" w:hAnsiTheme="minorHAnsi"/>
          <w:sz w:val="22"/>
          <w:szCs w:val="22"/>
        </w:rPr>
      </w:pPr>
    </w:p>
    <w:p w14:paraId="3383886B" w14:textId="10F198BE" w:rsidR="00BF42A9" w:rsidRPr="00A101F7" w:rsidRDefault="00BF42A9" w:rsidP="00BF42A9">
      <w:pPr>
        <w:rPr>
          <w:rFonts w:asciiTheme="minorHAnsi" w:hAnsiTheme="minorHAnsi"/>
          <w:sz w:val="22"/>
          <w:szCs w:val="22"/>
        </w:rPr>
      </w:pPr>
      <w:r w:rsidRPr="00A101F7">
        <w:rPr>
          <w:rFonts w:asciiTheme="minorHAnsi" w:hAnsiTheme="minorHAnsi"/>
          <w:sz w:val="22"/>
          <w:szCs w:val="22"/>
        </w:rPr>
        <w:t>When an IMT</w:t>
      </w:r>
      <w:r w:rsidR="00CA549D" w:rsidRPr="00A101F7">
        <w:rPr>
          <w:rFonts w:asciiTheme="minorHAnsi" w:hAnsiTheme="minorHAnsi"/>
          <w:sz w:val="22"/>
          <w:szCs w:val="22"/>
        </w:rPr>
        <w:t xml:space="preserve"> is ordered, the</w:t>
      </w:r>
      <w:r w:rsidRPr="00A101F7">
        <w:rPr>
          <w:rFonts w:asciiTheme="minorHAnsi" w:hAnsiTheme="minorHAnsi"/>
          <w:sz w:val="22"/>
          <w:szCs w:val="22"/>
        </w:rPr>
        <w:t xml:space="preserve"> </w:t>
      </w:r>
      <w:r w:rsidR="00B5378E" w:rsidRPr="00A101F7">
        <w:rPr>
          <w:rFonts w:asciiTheme="minorHAnsi" w:hAnsiTheme="minorHAnsi"/>
          <w:sz w:val="22"/>
          <w:szCs w:val="22"/>
        </w:rPr>
        <w:t xml:space="preserve">Zone Incident Business Specialist will notify the </w:t>
      </w:r>
      <w:r w:rsidR="00763F31" w:rsidRPr="00A101F7">
        <w:rPr>
          <w:rFonts w:asciiTheme="minorHAnsi" w:hAnsiTheme="minorHAnsi"/>
          <w:sz w:val="22"/>
          <w:szCs w:val="22"/>
        </w:rPr>
        <w:t>IMAT</w:t>
      </w:r>
      <w:r w:rsidR="00030951" w:rsidRPr="00A101F7">
        <w:rPr>
          <w:rFonts w:asciiTheme="minorHAnsi" w:hAnsiTheme="minorHAnsi"/>
          <w:sz w:val="22"/>
          <w:szCs w:val="22"/>
        </w:rPr>
        <w:t xml:space="preserve"> AQM Operational Zone Supervisor</w:t>
      </w:r>
      <w:r w:rsidR="00594509">
        <w:rPr>
          <w:rFonts w:asciiTheme="minorHAnsi" w:hAnsiTheme="minorHAnsi"/>
          <w:sz w:val="22"/>
          <w:szCs w:val="22"/>
        </w:rPr>
        <w:t xml:space="preserve"> and Procurement Operations Manager</w:t>
      </w:r>
      <w:r w:rsidR="00B5378E" w:rsidRPr="00A101F7">
        <w:rPr>
          <w:rFonts w:asciiTheme="minorHAnsi" w:hAnsiTheme="minorHAnsi"/>
          <w:sz w:val="22"/>
          <w:szCs w:val="22"/>
        </w:rPr>
        <w:t>.</w:t>
      </w:r>
      <w:r w:rsidRPr="00A101F7">
        <w:rPr>
          <w:rFonts w:asciiTheme="minorHAnsi" w:hAnsiTheme="minorHAnsi"/>
          <w:sz w:val="22"/>
          <w:szCs w:val="22"/>
        </w:rPr>
        <w:t xml:space="preserve">  A representative from the </w:t>
      </w:r>
      <w:r w:rsidR="00763F31" w:rsidRPr="00A101F7">
        <w:rPr>
          <w:rFonts w:asciiTheme="minorHAnsi" w:hAnsiTheme="minorHAnsi"/>
          <w:sz w:val="22"/>
          <w:szCs w:val="22"/>
        </w:rPr>
        <w:t>IMAT</w:t>
      </w:r>
      <w:r w:rsidRPr="00A101F7">
        <w:rPr>
          <w:rFonts w:asciiTheme="minorHAnsi" w:hAnsiTheme="minorHAnsi"/>
          <w:sz w:val="22"/>
          <w:szCs w:val="22"/>
        </w:rPr>
        <w:t xml:space="preserve"> will coordinate with the Finance Section Chief</w:t>
      </w:r>
      <w:r w:rsidR="00030951" w:rsidRPr="00A101F7">
        <w:rPr>
          <w:rFonts w:asciiTheme="minorHAnsi" w:hAnsiTheme="minorHAnsi"/>
          <w:sz w:val="22"/>
          <w:szCs w:val="22"/>
        </w:rPr>
        <w:t xml:space="preserve"> and</w:t>
      </w:r>
      <w:r w:rsidR="00303B7D" w:rsidRPr="00A101F7">
        <w:rPr>
          <w:rFonts w:asciiTheme="minorHAnsi" w:hAnsiTheme="minorHAnsi"/>
          <w:sz w:val="22"/>
          <w:szCs w:val="22"/>
        </w:rPr>
        <w:t xml:space="preserve"> </w:t>
      </w:r>
      <w:r w:rsidR="007909BC" w:rsidRPr="00A101F7">
        <w:rPr>
          <w:rFonts w:asciiTheme="minorHAnsi" w:hAnsiTheme="minorHAnsi"/>
          <w:sz w:val="22"/>
          <w:szCs w:val="22"/>
        </w:rPr>
        <w:t>(if applicable)</w:t>
      </w:r>
      <w:r w:rsidR="00303B7D" w:rsidRPr="00A101F7">
        <w:rPr>
          <w:rFonts w:asciiTheme="minorHAnsi" w:hAnsiTheme="minorHAnsi"/>
          <w:sz w:val="22"/>
          <w:szCs w:val="22"/>
        </w:rPr>
        <w:t xml:space="preserve"> the </w:t>
      </w:r>
      <w:r w:rsidRPr="00A101F7">
        <w:rPr>
          <w:rFonts w:asciiTheme="minorHAnsi" w:hAnsiTheme="minorHAnsi"/>
          <w:sz w:val="22"/>
          <w:szCs w:val="22"/>
        </w:rPr>
        <w:t>Procurement Unit Leader to assure necessary documents and information are made available.</w:t>
      </w:r>
    </w:p>
    <w:p w14:paraId="581543F7" w14:textId="77777777" w:rsidR="00030951" w:rsidRPr="00A101F7" w:rsidRDefault="00030951" w:rsidP="00BF42A9">
      <w:pPr>
        <w:rPr>
          <w:rFonts w:asciiTheme="minorHAnsi" w:hAnsiTheme="minorHAnsi"/>
          <w:sz w:val="22"/>
          <w:szCs w:val="22"/>
        </w:rPr>
      </w:pPr>
    </w:p>
    <w:p w14:paraId="502529C3" w14:textId="77777777" w:rsidR="003176CC" w:rsidRDefault="00030951" w:rsidP="00BF42A9">
      <w:pPr>
        <w:rPr>
          <w:rFonts w:asciiTheme="minorHAnsi" w:hAnsiTheme="minorHAnsi"/>
          <w:sz w:val="22"/>
          <w:szCs w:val="22"/>
        </w:rPr>
      </w:pPr>
      <w:r w:rsidRPr="00A101F7">
        <w:rPr>
          <w:rFonts w:asciiTheme="minorHAnsi" w:hAnsiTheme="minorHAnsi"/>
          <w:sz w:val="22"/>
          <w:szCs w:val="22"/>
        </w:rPr>
        <w:t xml:space="preserve">In the event that local procurement capabilities have been exceeded, AQM </w:t>
      </w:r>
      <w:r w:rsidR="00CE7714" w:rsidRPr="00A101F7">
        <w:rPr>
          <w:rFonts w:asciiTheme="minorHAnsi" w:hAnsiTheme="minorHAnsi"/>
          <w:sz w:val="22"/>
          <w:szCs w:val="22"/>
        </w:rPr>
        <w:t xml:space="preserve">Operational </w:t>
      </w:r>
      <w:r w:rsidRPr="00A101F7">
        <w:rPr>
          <w:rFonts w:asciiTheme="minorHAnsi" w:hAnsiTheme="minorHAnsi"/>
          <w:sz w:val="22"/>
          <w:szCs w:val="22"/>
        </w:rPr>
        <w:t>Zone Supervisor will notify AQM Fire Program Manager.  Based on current and projected incident needs,</w:t>
      </w:r>
      <w:r w:rsidR="005F3248" w:rsidRPr="00A101F7">
        <w:rPr>
          <w:rFonts w:asciiTheme="minorHAnsi" w:hAnsiTheme="minorHAnsi"/>
          <w:sz w:val="22"/>
          <w:szCs w:val="22"/>
        </w:rPr>
        <w:t xml:space="preserve"> AQM Fire Program Manager, </w:t>
      </w:r>
      <w:r w:rsidRPr="00A101F7">
        <w:rPr>
          <w:rFonts w:asciiTheme="minorHAnsi" w:hAnsiTheme="minorHAnsi"/>
          <w:sz w:val="22"/>
          <w:szCs w:val="22"/>
        </w:rPr>
        <w:t>in coordination with the Zon</w:t>
      </w:r>
      <w:r w:rsidR="005F3248" w:rsidRPr="00A101F7">
        <w:rPr>
          <w:rFonts w:asciiTheme="minorHAnsi" w:hAnsiTheme="minorHAnsi"/>
          <w:sz w:val="22"/>
          <w:szCs w:val="22"/>
        </w:rPr>
        <w:t xml:space="preserve">e Incident Business Specialist and/or Agency Administrator, will recommend ordering a Regional Short Buying Team or a National Buying Team. </w:t>
      </w:r>
      <w:r w:rsidR="009B4691" w:rsidRPr="00A101F7">
        <w:rPr>
          <w:rFonts w:asciiTheme="minorHAnsi" w:hAnsiTheme="minorHAnsi"/>
          <w:sz w:val="22"/>
          <w:szCs w:val="22"/>
        </w:rPr>
        <w:t xml:space="preserve"> </w:t>
      </w:r>
    </w:p>
    <w:p w14:paraId="2E454096" w14:textId="77777777" w:rsidR="003176CC" w:rsidRDefault="003176CC" w:rsidP="00BF42A9">
      <w:pPr>
        <w:rPr>
          <w:rFonts w:asciiTheme="minorHAnsi" w:hAnsiTheme="minorHAnsi"/>
          <w:sz w:val="22"/>
          <w:szCs w:val="22"/>
        </w:rPr>
      </w:pPr>
    </w:p>
    <w:p w14:paraId="31CB9408" w14:textId="125449BD" w:rsidR="003176CC" w:rsidRDefault="006B1FD8" w:rsidP="00BF42A9">
      <w:pPr>
        <w:rPr>
          <w:rFonts w:asciiTheme="minorHAnsi" w:hAnsiTheme="minorHAnsi"/>
          <w:sz w:val="22"/>
          <w:szCs w:val="22"/>
        </w:rPr>
      </w:pPr>
      <w:r>
        <w:rPr>
          <w:rFonts w:asciiTheme="minorHAnsi" w:hAnsiTheme="minorHAnsi"/>
          <w:sz w:val="22"/>
          <w:szCs w:val="22"/>
        </w:rPr>
        <w:t xml:space="preserve">The local AQM staff should attend the in-briefing with the buying team to provide source lists, local knowledge, etc.  They should also attend the transition or close-out to receive the transition document and information on outstanding orders/issues. </w:t>
      </w:r>
    </w:p>
    <w:p w14:paraId="6CDD4AD0" w14:textId="77777777" w:rsidR="006B1FD8" w:rsidRDefault="006B1FD8" w:rsidP="00BF42A9">
      <w:pPr>
        <w:rPr>
          <w:rFonts w:asciiTheme="minorHAnsi" w:hAnsiTheme="minorHAnsi"/>
          <w:sz w:val="22"/>
          <w:szCs w:val="22"/>
        </w:rPr>
      </w:pPr>
    </w:p>
    <w:p w14:paraId="42DD456E" w14:textId="3CC009D0" w:rsidR="00030951" w:rsidRPr="00A101F7" w:rsidRDefault="009B4691" w:rsidP="00BF42A9">
      <w:pPr>
        <w:rPr>
          <w:rFonts w:asciiTheme="minorHAnsi" w:hAnsiTheme="minorHAnsi"/>
          <w:sz w:val="22"/>
          <w:szCs w:val="22"/>
        </w:rPr>
      </w:pPr>
      <w:r w:rsidRPr="00A101F7">
        <w:rPr>
          <w:rFonts w:asciiTheme="minorHAnsi" w:hAnsiTheme="minorHAnsi"/>
          <w:sz w:val="22"/>
          <w:szCs w:val="22"/>
        </w:rPr>
        <w:t>It is the expectation of the Host Agency to buy local as much as possible or practical.</w:t>
      </w:r>
    </w:p>
    <w:p w14:paraId="3DBD599D" w14:textId="77777777" w:rsidR="00BF42A9" w:rsidRPr="00A101F7" w:rsidRDefault="00BF42A9" w:rsidP="00BF42A9">
      <w:pPr>
        <w:rPr>
          <w:rFonts w:asciiTheme="minorHAnsi" w:hAnsiTheme="minorHAnsi"/>
          <w:sz w:val="22"/>
          <w:szCs w:val="22"/>
        </w:rPr>
      </w:pPr>
    </w:p>
    <w:p w14:paraId="2423AEE8" w14:textId="77777777" w:rsidR="00403CDF" w:rsidRPr="00A101F7" w:rsidRDefault="00403CDF" w:rsidP="008442EF">
      <w:pPr>
        <w:pStyle w:val="Heading2"/>
        <w:rPr>
          <w:rFonts w:asciiTheme="minorHAnsi" w:hAnsiTheme="minorHAnsi" w:cs="Times New Roman"/>
          <w:sz w:val="22"/>
          <w:szCs w:val="22"/>
        </w:rPr>
      </w:pPr>
      <w:r w:rsidRPr="00A101F7">
        <w:rPr>
          <w:rFonts w:asciiTheme="minorHAnsi" w:hAnsiTheme="minorHAnsi" w:cs="Times New Roman"/>
          <w:sz w:val="22"/>
          <w:szCs w:val="22"/>
        </w:rPr>
        <w:t>Type 3-5 Fires</w:t>
      </w:r>
    </w:p>
    <w:p w14:paraId="07F9D014" w14:textId="77777777" w:rsidR="00403CDF" w:rsidRPr="00A101F7" w:rsidRDefault="00403CDF" w:rsidP="00C2160B">
      <w:pPr>
        <w:rPr>
          <w:rFonts w:asciiTheme="minorHAnsi" w:hAnsiTheme="minorHAnsi"/>
          <w:b/>
          <w:sz w:val="22"/>
          <w:szCs w:val="22"/>
        </w:rPr>
      </w:pPr>
    </w:p>
    <w:p w14:paraId="15B041EC" w14:textId="77777777" w:rsidR="00403CDF" w:rsidRPr="00A101F7" w:rsidRDefault="00403CDF" w:rsidP="00C2160B">
      <w:pPr>
        <w:rPr>
          <w:rFonts w:asciiTheme="minorHAnsi" w:hAnsiTheme="minorHAnsi"/>
          <w:sz w:val="22"/>
          <w:szCs w:val="22"/>
        </w:rPr>
      </w:pPr>
      <w:r w:rsidRPr="00A101F7">
        <w:rPr>
          <w:rFonts w:asciiTheme="minorHAnsi" w:hAnsiTheme="minorHAnsi"/>
          <w:sz w:val="22"/>
          <w:szCs w:val="22"/>
        </w:rPr>
        <w:t xml:space="preserve">Type 3-5 incidents </w:t>
      </w:r>
      <w:r w:rsidR="00B5378E" w:rsidRPr="00A101F7">
        <w:rPr>
          <w:rFonts w:asciiTheme="minorHAnsi" w:hAnsiTheme="minorHAnsi"/>
          <w:sz w:val="22"/>
          <w:szCs w:val="22"/>
        </w:rPr>
        <w:t>will</w:t>
      </w:r>
      <w:r w:rsidRPr="00A101F7">
        <w:rPr>
          <w:rFonts w:asciiTheme="minorHAnsi" w:hAnsiTheme="minorHAnsi"/>
          <w:sz w:val="22"/>
          <w:szCs w:val="22"/>
        </w:rPr>
        <w:t xml:space="preserve"> provide their own local purchasing support.  When local capabilities have been exceeded, requests for incident acquisition support shall be forwarded to the </w:t>
      </w:r>
      <w:r w:rsidR="00763F31" w:rsidRPr="00A101F7">
        <w:rPr>
          <w:rFonts w:asciiTheme="minorHAnsi" w:hAnsiTheme="minorHAnsi"/>
          <w:sz w:val="22"/>
          <w:szCs w:val="22"/>
        </w:rPr>
        <w:t>IMAT</w:t>
      </w:r>
      <w:r w:rsidRPr="00A101F7">
        <w:rPr>
          <w:rFonts w:asciiTheme="minorHAnsi" w:hAnsiTheme="minorHAnsi"/>
          <w:sz w:val="22"/>
          <w:szCs w:val="22"/>
        </w:rPr>
        <w:t xml:space="preserve"> </w:t>
      </w:r>
      <w:r w:rsidR="005E0215" w:rsidRPr="00A101F7">
        <w:rPr>
          <w:rFonts w:asciiTheme="minorHAnsi" w:hAnsiTheme="minorHAnsi"/>
          <w:sz w:val="22"/>
          <w:szCs w:val="22"/>
        </w:rPr>
        <w:t xml:space="preserve">Duty Officer and documented </w:t>
      </w:r>
      <w:r w:rsidRPr="00A101F7">
        <w:rPr>
          <w:rFonts w:asciiTheme="minorHAnsi" w:hAnsiTheme="minorHAnsi"/>
          <w:sz w:val="22"/>
          <w:szCs w:val="22"/>
        </w:rPr>
        <w:t>using resource orders.</w:t>
      </w:r>
    </w:p>
    <w:p w14:paraId="1954BAB6" w14:textId="77777777" w:rsidR="00303B7D" w:rsidRPr="00A101F7" w:rsidRDefault="00303B7D" w:rsidP="00A11C0A">
      <w:pPr>
        <w:rPr>
          <w:rFonts w:asciiTheme="minorHAnsi" w:hAnsiTheme="minorHAnsi"/>
          <w:b/>
          <w:sz w:val="22"/>
          <w:szCs w:val="22"/>
          <w:u w:val="single"/>
        </w:rPr>
      </w:pPr>
    </w:p>
    <w:p w14:paraId="628B9807" w14:textId="77777777" w:rsidR="00403CDF" w:rsidRPr="00A101F7" w:rsidRDefault="00403CDF" w:rsidP="008442EF">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u w:val="single"/>
          <w:shd w:val="clear" w:color="auto" w:fill="E6E6E6"/>
        </w:rPr>
      </w:pPr>
    </w:p>
    <w:p w14:paraId="2054426D" w14:textId="77777777" w:rsidR="00403CDF" w:rsidRPr="00A101F7" w:rsidRDefault="00403CDF" w:rsidP="008442EF">
      <w:pPr>
        <w:pStyle w:val="Heading1"/>
        <w:rPr>
          <w:rFonts w:asciiTheme="minorHAnsi" w:hAnsiTheme="minorHAnsi" w:cs="Times New Roman"/>
          <w:sz w:val="22"/>
          <w:szCs w:val="22"/>
        </w:rPr>
      </w:pPr>
      <w:bookmarkStart w:id="4" w:name="_SECTION_2:_"/>
      <w:bookmarkStart w:id="5" w:name="_Toc451423207"/>
      <w:bookmarkStart w:id="6" w:name="_Toc451423958"/>
      <w:bookmarkEnd w:id="4"/>
      <w:r w:rsidRPr="00A101F7">
        <w:rPr>
          <w:rFonts w:asciiTheme="minorHAnsi" w:hAnsiTheme="minorHAnsi" w:cs="Times New Roman"/>
          <w:sz w:val="22"/>
          <w:szCs w:val="22"/>
        </w:rPr>
        <w:t>SECTION 2:  Procurement Restrictions, Prohibitions, and Mandates</w:t>
      </w:r>
      <w:bookmarkEnd w:id="5"/>
      <w:bookmarkEnd w:id="6"/>
    </w:p>
    <w:p w14:paraId="5B850911" w14:textId="77777777" w:rsidR="00403CDF" w:rsidRPr="00A101F7" w:rsidRDefault="00403CDF" w:rsidP="008442EF">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rPr>
      </w:pPr>
    </w:p>
    <w:p w14:paraId="19B9B73B" w14:textId="77777777" w:rsidR="009B4691" w:rsidRPr="00A101F7" w:rsidRDefault="009B4691" w:rsidP="005F3248">
      <w:pPr>
        <w:rPr>
          <w:rFonts w:asciiTheme="minorHAnsi" w:hAnsiTheme="minorHAnsi"/>
          <w:sz w:val="22"/>
          <w:szCs w:val="22"/>
          <w:u w:val="single"/>
        </w:rPr>
      </w:pPr>
    </w:p>
    <w:p w14:paraId="04B7150C" w14:textId="77777777" w:rsidR="005F3248" w:rsidRPr="00A101F7" w:rsidRDefault="005F3248" w:rsidP="005F3248">
      <w:pPr>
        <w:rPr>
          <w:rFonts w:asciiTheme="minorHAnsi" w:hAnsiTheme="minorHAnsi"/>
          <w:b/>
          <w:i/>
          <w:sz w:val="22"/>
          <w:szCs w:val="22"/>
        </w:rPr>
      </w:pPr>
      <w:r w:rsidRPr="00A101F7">
        <w:rPr>
          <w:rFonts w:asciiTheme="minorHAnsi" w:hAnsiTheme="minorHAnsi"/>
          <w:sz w:val="22"/>
          <w:szCs w:val="22"/>
        </w:rPr>
        <w:t xml:space="preserve">The following items are either restricted or prohibited from purchasing, renting or limited in some manner.   Incident SPUL and/or BUYT will refer to this list before purchasing supplies and services for incident operations. </w:t>
      </w:r>
      <w:r w:rsidR="009B4691" w:rsidRPr="00A101F7">
        <w:rPr>
          <w:rFonts w:asciiTheme="minorHAnsi" w:hAnsiTheme="minorHAnsi"/>
          <w:sz w:val="22"/>
          <w:szCs w:val="22"/>
        </w:rPr>
        <w:t xml:space="preserve"> Exceptions to this policy must have prior written approval by the IBS/IBA before obtaining those items.  </w:t>
      </w:r>
      <w:r w:rsidR="009B4691" w:rsidRPr="00A101F7">
        <w:rPr>
          <w:rFonts w:asciiTheme="minorHAnsi" w:hAnsiTheme="minorHAnsi"/>
          <w:b/>
          <w:i/>
          <w:sz w:val="22"/>
          <w:szCs w:val="22"/>
        </w:rPr>
        <w:t>In the event that incident only EERA, LUA or service BPAs are needed, use of Host Agency Agreement numbering system is required.</w:t>
      </w:r>
    </w:p>
    <w:p w14:paraId="7EAF3330" w14:textId="77777777" w:rsidR="009B4691" w:rsidRPr="00A101F7" w:rsidRDefault="009B4691" w:rsidP="005F3248">
      <w:pPr>
        <w:rPr>
          <w:rFonts w:asciiTheme="minorHAnsi" w:hAnsiTheme="minorHAnsi"/>
          <w:sz w:val="22"/>
          <w:szCs w:val="22"/>
        </w:rPr>
      </w:pPr>
    </w:p>
    <w:p w14:paraId="224BC3BB" w14:textId="4AE71F54" w:rsidR="009B4691" w:rsidRPr="00A101F7" w:rsidRDefault="00065537" w:rsidP="005F3248">
      <w:pPr>
        <w:rPr>
          <w:rFonts w:asciiTheme="minorHAnsi" w:hAnsiTheme="minorHAnsi"/>
          <w:sz w:val="22"/>
          <w:szCs w:val="22"/>
        </w:rPr>
      </w:pPr>
      <w:r>
        <w:rPr>
          <w:rFonts w:asciiTheme="minorHAnsi" w:hAnsiTheme="minorHAnsi"/>
          <w:sz w:val="22"/>
          <w:szCs w:val="22"/>
        </w:rPr>
        <w:t>It will be the responsibility of dispatch to check all orders</w:t>
      </w:r>
      <w:r w:rsidR="007D3686">
        <w:rPr>
          <w:rFonts w:asciiTheme="minorHAnsi" w:hAnsiTheme="minorHAnsi"/>
          <w:sz w:val="22"/>
          <w:szCs w:val="22"/>
        </w:rPr>
        <w:t xml:space="preserve"> </w:t>
      </w:r>
      <w:r w:rsidR="009B4691" w:rsidRPr="00A101F7">
        <w:rPr>
          <w:rFonts w:asciiTheme="minorHAnsi" w:hAnsiTheme="minorHAnsi"/>
          <w:sz w:val="22"/>
          <w:szCs w:val="22"/>
        </w:rPr>
        <w:t>against local cache inventory prior to purchasing new.  All equipment and supplies purchased will be transferred to the appropriate fire cache and not be retained on or by the unit.</w:t>
      </w:r>
    </w:p>
    <w:p w14:paraId="4FA0AA2F" w14:textId="77777777" w:rsidR="005F3248" w:rsidRPr="00A101F7" w:rsidRDefault="005F3248" w:rsidP="005F3248">
      <w:pPr>
        <w:rPr>
          <w:rFonts w:asciiTheme="minorHAnsi" w:hAnsiTheme="minorHAnsi"/>
          <w:sz w:val="22"/>
          <w:szCs w:val="22"/>
        </w:rPr>
      </w:pPr>
    </w:p>
    <w:p w14:paraId="61ADB154" w14:textId="77777777" w:rsidR="00BE72E2" w:rsidRPr="00A101F7" w:rsidRDefault="005F3248" w:rsidP="000006D6">
      <w:pPr>
        <w:pStyle w:val="NoSpacing"/>
        <w:numPr>
          <w:ilvl w:val="0"/>
          <w:numId w:val="7"/>
        </w:numPr>
        <w:rPr>
          <w:rFonts w:cs="Times New Roman"/>
        </w:rPr>
      </w:pPr>
      <w:r w:rsidRPr="00A101F7">
        <w:rPr>
          <w:rFonts w:cs="Times New Roman"/>
          <w:b/>
        </w:rPr>
        <w:t>Alcohol</w:t>
      </w:r>
      <w:r w:rsidRPr="00A101F7">
        <w:rPr>
          <w:rFonts w:cs="Times New Roman"/>
        </w:rPr>
        <w:t>: Alcoholic beverages of any type are pro</w:t>
      </w:r>
      <w:bookmarkStart w:id="7" w:name="_Toc294103381"/>
      <w:r w:rsidRPr="00A101F7">
        <w:rPr>
          <w:rFonts w:cs="Times New Roman"/>
        </w:rPr>
        <w:t>hibited at incident operations.</w:t>
      </w:r>
    </w:p>
    <w:p w14:paraId="5F78BEB4" w14:textId="77777777" w:rsidR="00BE72E2" w:rsidRPr="00A101F7" w:rsidRDefault="00BE72E2" w:rsidP="007D05E7">
      <w:pPr>
        <w:pStyle w:val="NoSpacing"/>
        <w:rPr>
          <w:rFonts w:cs="Times New Roman"/>
        </w:rPr>
      </w:pPr>
    </w:p>
    <w:p w14:paraId="3638DB67" w14:textId="77777777" w:rsidR="00BE72E2" w:rsidRPr="00A101F7" w:rsidRDefault="005F3248" w:rsidP="000006D6">
      <w:pPr>
        <w:pStyle w:val="NoSpacing"/>
        <w:numPr>
          <w:ilvl w:val="0"/>
          <w:numId w:val="7"/>
        </w:numPr>
        <w:rPr>
          <w:rFonts w:cs="Times New Roman"/>
        </w:rPr>
      </w:pPr>
      <w:r w:rsidRPr="00A101F7">
        <w:rPr>
          <w:rFonts w:cs="Times New Roman"/>
          <w:b/>
        </w:rPr>
        <w:t>Awards</w:t>
      </w:r>
      <w:bookmarkEnd w:id="7"/>
      <w:r w:rsidR="00BE72E2" w:rsidRPr="00A101F7">
        <w:rPr>
          <w:rFonts w:cs="Times New Roman"/>
          <w:b/>
        </w:rPr>
        <w:t>, Mementos, Souvenir, Trinkets</w:t>
      </w:r>
      <w:r w:rsidRPr="00A101F7">
        <w:rPr>
          <w:rFonts w:cs="Times New Roman"/>
          <w:b/>
        </w:rPr>
        <w:t>:</w:t>
      </w:r>
      <w:r w:rsidRPr="00A101F7">
        <w:rPr>
          <w:rFonts w:cs="Times New Roman"/>
        </w:rPr>
        <w:t xml:space="preserve"> </w:t>
      </w:r>
      <w:r w:rsidR="00BE72E2" w:rsidRPr="00A101F7">
        <w:rPr>
          <w:rFonts w:cs="Times New Roman"/>
        </w:rPr>
        <w:t xml:space="preserve">group photos, </w:t>
      </w:r>
      <w:r w:rsidRPr="00A101F7">
        <w:rPr>
          <w:rFonts w:cs="Times New Roman"/>
        </w:rPr>
        <w:t xml:space="preserve">clothing, </w:t>
      </w:r>
      <w:r w:rsidR="00BE72E2" w:rsidRPr="00A101F7">
        <w:rPr>
          <w:rFonts w:cs="Times New Roman"/>
        </w:rPr>
        <w:t>lapel pins</w:t>
      </w:r>
      <w:r w:rsidRPr="00A101F7">
        <w:rPr>
          <w:rFonts w:cs="Times New Roman"/>
        </w:rPr>
        <w:t>, stickers, hats, plants, flowers, etc., will not be purchased with suppression funding. Follow the guidelines in the IIBMH</w:t>
      </w:r>
      <w:r w:rsidR="00B5378E" w:rsidRPr="00A101F7">
        <w:rPr>
          <w:rFonts w:cs="Times New Roman"/>
        </w:rPr>
        <w:t>, Chapter 20-15, lines 6-11</w:t>
      </w:r>
      <w:r w:rsidR="001C657B" w:rsidRPr="00A101F7">
        <w:rPr>
          <w:rFonts w:cs="Times New Roman"/>
        </w:rPr>
        <w:t xml:space="preserve"> and Appropriations Law; procurement of colored copies and colored paper is considered an unnecessary expense (Ref. IIBMH Chapter 20, 20-11 Unique Items)</w:t>
      </w:r>
      <w:r w:rsidRPr="00A101F7">
        <w:rPr>
          <w:rFonts w:cs="Times New Roman"/>
        </w:rPr>
        <w:t>.</w:t>
      </w:r>
      <w:r w:rsidR="001C657B" w:rsidRPr="00A101F7">
        <w:rPr>
          <w:rFonts w:cs="Times New Roman"/>
        </w:rPr>
        <w:t xml:space="preserve"> </w:t>
      </w:r>
    </w:p>
    <w:p w14:paraId="3E45DA5B" w14:textId="77777777" w:rsidR="009B4691" w:rsidRPr="00A101F7" w:rsidRDefault="009B4691" w:rsidP="009B4691">
      <w:pPr>
        <w:pStyle w:val="NoSpacing"/>
        <w:rPr>
          <w:rFonts w:cs="Times New Roman"/>
        </w:rPr>
      </w:pPr>
    </w:p>
    <w:p w14:paraId="18D6AA08" w14:textId="77777777" w:rsidR="009B4691" w:rsidRPr="00A101F7" w:rsidRDefault="009B4691" w:rsidP="009B4691">
      <w:pPr>
        <w:pStyle w:val="NoSpacing"/>
        <w:numPr>
          <w:ilvl w:val="0"/>
          <w:numId w:val="7"/>
        </w:numPr>
        <w:rPr>
          <w:rFonts w:cs="Times New Roman"/>
          <w:b/>
        </w:rPr>
      </w:pPr>
      <w:r w:rsidRPr="00A101F7">
        <w:rPr>
          <w:rFonts w:cs="Times New Roman"/>
          <w:b/>
        </w:rPr>
        <w:t>Cell Phones:</w:t>
      </w:r>
      <w:r w:rsidRPr="00A101F7">
        <w:rPr>
          <w:rFonts w:cs="Times New Roman"/>
        </w:rPr>
        <w:t xml:space="preserve"> Fire cellphones may be available through ACE – Contact Katrina Bowles at (</w:t>
      </w:r>
      <w:proofErr w:type="spellStart"/>
      <w:r w:rsidRPr="00A101F7">
        <w:rPr>
          <w:rFonts w:cs="Times New Roman"/>
        </w:rPr>
        <w:t>wk</w:t>
      </w:r>
      <w:proofErr w:type="spellEnd"/>
      <w:r w:rsidRPr="00A101F7">
        <w:rPr>
          <w:rFonts w:cs="Times New Roman"/>
        </w:rPr>
        <w:t>) 406-329-1079 (cell) 406-295-7490. Pre-paid cell phones (trac-phones) may be purchased for the incident and issued to employees who require a cell phone to do their job.  Fire cell</w:t>
      </w:r>
      <w:r w:rsidR="008D7C6F">
        <w:rPr>
          <w:rFonts w:cs="Times New Roman"/>
        </w:rPr>
        <w:t xml:space="preserve"> </w:t>
      </w:r>
      <w:r w:rsidRPr="00A101F7">
        <w:rPr>
          <w:rFonts w:cs="Times New Roman"/>
        </w:rPr>
        <w:t xml:space="preserve">phones and trac-phones will be issued as property and must be returned at the end of the assignment/incident. For Agency issued Trac-phones, a nominal amount of minutes may be purchased by incident. </w:t>
      </w:r>
      <w:r w:rsidRPr="00A101F7">
        <w:rPr>
          <w:rFonts w:cs="Times New Roman"/>
          <w:i/>
          <w:u w:val="single"/>
        </w:rPr>
        <w:t>Use of personal or home unit cell phones and satellite phones will not be reimbursed.</w:t>
      </w:r>
      <w:r w:rsidRPr="00A101F7">
        <w:rPr>
          <w:rFonts w:cs="Times New Roman"/>
        </w:rPr>
        <w:t xml:space="preserve"> </w:t>
      </w:r>
      <w:r w:rsidRPr="00A101F7">
        <w:rPr>
          <w:rFonts w:cs="Times New Roman"/>
          <w:b/>
          <w:i/>
        </w:rPr>
        <w:t>Each cell</w:t>
      </w:r>
      <w:r w:rsidR="008D7C6F">
        <w:rPr>
          <w:rFonts w:cs="Times New Roman"/>
          <w:b/>
          <w:i/>
        </w:rPr>
        <w:t xml:space="preserve"> </w:t>
      </w:r>
      <w:r w:rsidRPr="00A101F7">
        <w:rPr>
          <w:rFonts w:cs="Times New Roman"/>
          <w:b/>
          <w:i/>
        </w:rPr>
        <w:t>phone will be assigned its own S# for tracking purposes.</w:t>
      </w:r>
    </w:p>
    <w:p w14:paraId="7E45A7A1" w14:textId="77777777" w:rsidR="003A2196" w:rsidRPr="00A101F7" w:rsidRDefault="003A2196" w:rsidP="009B4691">
      <w:pPr>
        <w:rPr>
          <w:rFonts w:asciiTheme="minorHAnsi" w:hAnsiTheme="minorHAnsi"/>
          <w:sz w:val="22"/>
          <w:szCs w:val="22"/>
        </w:rPr>
      </w:pPr>
    </w:p>
    <w:p w14:paraId="513CCA91" w14:textId="77777777" w:rsidR="003A2196" w:rsidRPr="00A101F7" w:rsidRDefault="003A2196" w:rsidP="000006D6">
      <w:pPr>
        <w:pStyle w:val="NoSpacing"/>
        <w:numPr>
          <w:ilvl w:val="0"/>
          <w:numId w:val="7"/>
        </w:numPr>
        <w:rPr>
          <w:rFonts w:cs="Times New Roman"/>
        </w:rPr>
      </w:pPr>
      <w:r w:rsidRPr="00A101F7">
        <w:rPr>
          <w:rFonts w:cs="Times New Roman"/>
          <w:b/>
        </w:rPr>
        <w:t>Check Writing:</w:t>
      </w:r>
      <w:r w:rsidRPr="00A101F7">
        <w:rPr>
          <w:rFonts w:cs="Times New Roman"/>
        </w:rPr>
        <w:t xml:space="preserve">  Checks cannot be written for any EERAs or LUAs.  Check writing cannot exceed $50,000 for BPAs set up for incident support.</w:t>
      </w:r>
    </w:p>
    <w:p w14:paraId="2433F8EA" w14:textId="77777777" w:rsidR="00537343" w:rsidRPr="00A101F7" w:rsidRDefault="00537343" w:rsidP="00537343">
      <w:pPr>
        <w:pStyle w:val="ListParagraph"/>
        <w:rPr>
          <w:rFonts w:asciiTheme="minorHAnsi" w:hAnsiTheme="minorHAnsi"/>
          <w:sz w:val="22"/>
          <w:szCs w:val="22"/>
        </w:rPr>
      </w:pPr>
    </w:p>
    <w:p w14:paraId="78E0F37C" w14:textId="634FEE24" w:rsidR="00537343" w:rsidRPr="00A101F7" w:rsidRDefault="00537343" w:rsidP="00537343">
      <w:pPr>
        <w:pStyle w:val="NoSpacing"/>
        <w:numPr>
          <w:ilvl w:val="0"/>
          <w:numId w:val="7"/>
        </w:numPr>
        <w:rPr>
          <w:rFonts w:cs="Times New Roman"/>
        </w:rPr>
      </w:pPr>
      <w:r w:rsidRPr="00A101F7">
        <w:rPr>
          <w:rFonts w:cs="Times New Roman"/>
          <w:b/>
        </w:rPr>
        <w:t>Computers:</w:t>
      </w:r>
      <w:r w:rsidRPr="00A101F7">
        <w:rPr>
          <w:rFonts w:cs="Times New Roman"/>
        </w:rPr>
        <w:t xml:space="preserve"> All rental computers must be approved by the Agency Administrator or their designee in advance.  </w:t>
      </w:r>
      <w:r w:rsidRPr="00A101F7">
        <w:rPr>
          <w:rFonts w:cs="Times New Roman"/>
          <w:b/>
          <w:i/>
        </w:rPr>
        <w:t>Each computer will be assigned its own S# for tracking purposes.</w:t>
      </w:r>
      <w:r w:rsidRPr="00A101F7">
        <w:rPr>
          <w:rFonts w:cs="Times New Roman"/>
          <w:b/>
        </w:rPr>
        <w:t xml:space="preserve"> </w:t>
      </w:r>
      <w:r w:rsidRPr="00A101F7">
        <w:rPr>
          <w:rFonts w:cs="Times New Roman"/>
        </w:rPr>
        <w:t xml:space="preserve"> It is the IMT ITSS’s responsibility to have </w:t>
      </w:r>
      <w:r w:rsidR="008D7C6F">
        <w:rPr>
          <w:rFonts w:cs="Times New Roman"/>
        </w:rPr>
        <w:t>all rental</w:t>
      </w:r>
      <w:r w:rsidR="008D7C6F" w:rsidRPr="00A101F7">
        <w:rPr>
          <w:rFonts w:cs="Times New Roman"/>
        </w:rPr>
        <w:t xml:space="preserve"> </w:t>
      </w:r>
      <w:r w:rsidRPr="00A101F7">
        <w:rPr>
          <w:rFonts w:cs="Times New Roman"/>
        </w:rPr>
        <w:t xml:space="preserve">computers </w:t>
      </w:r>
      <w:r w:rsidR="008D7C6F">
        <w:rPr>
          <w:rFonts w:cs="Times New Roman"/>
        </w:rPr>
        <w:t>ordered</w:t>
      </w:r>
      <w:r w:rsidR="007D3686">
        <w:rPr>
          <w:rFonts w:cs="Times New Roman"/>
        </w:rPr>
        <w:t xml:space="preserve"> </w:t>
      </w:r>
      <w:r w:rsidRPr="00A101F7">
        <w:rPr>
          <w:rFonts w:cs="Times New Roman"/>
        </w:rPr>
        <w:t xml:space="preserve">for the incident scrubbed of all PII data before being returned to the Vendor.  NR IT Staff can assist with this as requested. </w:t>
      </w:r>
    </w:p>
    <w:p w14:paraId="68E9CB03" w14:textId="77777777" w:rsidR="00BE72E2" w:rsidRPr="00A101F7" w:rsidRDefault="00BE72E2" w:rsidP="00BE72E2">
      <w:pPr>
        <w:pStyle w:val="NoSpacing"/>
        <w:rPr>
          <w:rFonts w:cs="Times New Roman"/>
        </w:rPr>
      </w:pPr>
    </w:p>
    <w:p w14:paraId="3450A895" w14:textId="77777777" w:rsidR="00343E4F" w:rsidRPr="00343E4F" w:rsidRDefault="00343E4F" w:rsidP="00343E4F">
      <w:pPr>
        <w:pStyle w:val="NoSpacing"/>
        <w:ind w:left="720"/>
        <w:rPr>
          <w:rFonts w:cs="Times New Roman"/>
        </w:rPr>
      </w:pPr>
    </w:p>
    <w:p w14:paraId="6C1E32BD" w14:textId="77777777" w:rsidR="00537343" w:rsidRPr="00343E4F" w:rsidRDefault="005F3248" w:rsidP="00343E4F">
      <w:pPr>
        <w:pStyle w:val="NoSpacing"/>
        <w:numPr>
          <w:ilvl w:val="0"/>
          <w:numId w:val="7"/>
        </w:numPr>
        <w:rPr>
          <w:rFonts w:cs="Times New Roman"/>
        </w:rPr>
      </w:pPr>
      <w:r w:rsidRPr="00343E4F">
        <w:rPr>
          <w:rFonts w:cs="Times New Roman"/>
          <w:b/>
        </w:rPr>
        <w:t>Fleet:</w:t>
      </w:r>
      <w:r w:rsidRPr="00343E4F">
        <w:rPr>
          <w:rFonts w:cs="Times New Roman"/>
        </w:rPr>
        <w:t xml:space="preserve"> Improvements to GSA or WCF vehicles unless needed for suppression activities.</w:t>
      </w:r>
    </w:p>
    <w:p w14:paraId="5D8D7824" w14:textId="77777777" w:rsidR="00537343" w:rsidRPr="00A101F7" w:rsidRDefault="00537343" w:rsidP="00537343">
      <w:pPr>
        <w:pStyle w:val="ListParagraph"/>
        <w:rPr>
          <w:rFonts w:asciiTheme="minorHAnsi" w:hAnsiTheme="minorHAnsi"/>
          <w:sz w:val="22"/>
          <w:szCs w:val="22"/>
        </w:rPr>
      </w:pPr>
    </w:p>
    <w:p w14:paraId="1746E41B" w14:textId="77777777" w:rsidR="00537343" w:rsidRPr="00A101F7" w:rsidRDefault="00537343" w:rsidP="00537343">
      <w:pPr>
        <w:pStyle w:val="ListParagraph"/>
        <w:numPr>
          <w:ilvl w:val="0"/>
          <w:numId w:val="7"/>
        </w:numPr>
        <w:rPr>
          <w:rFonts w:asciiTheme="minorHAnsi" w:hAnsiTheme="minorHAnsi"/>
          <w:sz w:val="22"/>
          <w:szCs w:val="22"/>
        </w:rPr>
      </w:pPr>
      <w:r w:rsidRPr="00A101F7">
        <w:rPr>
          <w:rFonts w:asciiTheme="minorHAnsi" w:hAnsiTheme="minorHAnsi"/>
          <w:b/>
          <w:sz w:val="22"/>
          <w:szCs w:val="22"/>
        </w:rPr>
        <w:t xml:space="preserve">Garbage Collection: </w:t>
      </w:r>
      <w:r w:rsidRPr="00A101F7">
        <w:rPr>
          <w:rFonts w:asciiTheme="minorHAnsi" w:hAnsiTheme="minorHAnsi"/>
          <w:sz w:val="22"/>
          <w:szCs w:val="22"/>
        </w:rPr>
        <w:t xml:space="preserve">Routine garbage collections service agreements do not always cover support services for incidents.  Garbage collection will be handled as a commercial item and will be paid by credit card.  Orders for these services may be placed by </w:t>
      </w:r>
      <w:r w:rsidR="00763F31" w:rsidRPr="00A101F7">
        <w:rPr>
          <w:rFonts w:asciiTheme="minorHAnsi" w:hAnsiTheme="minorHAnsi"/>
          <w:sz w:val="22"/>
          <w:szCs w:val="22"/>
        </w:rPr>
        <w:t>IMAT</w:t>
      </w:r>
      <w:r w:rsidRPr="00A101F7">
        <w:rPr>
          <w:rFonts w:asciiTheme="minorHAnsi" w:hAnsiTheme="minorHAnsi"/>
          <w:sz w:val="22"/>
          <w:szCs w:val="22"/>
        </w:rPr>
        <w:t xml:space="preserve"> procurement personnel, or Buying Team members.  Vendors shall provide a commercial invoice and the Government will document services are received.  It is not necessary to create daily shift tickets or a use invoice for these services provided there is sufficient evidence in the payment envelope that services have been received.  Documentation shall include date of service, number of containers, changes in the service (increase or decrease in containers or service schedule), and signature of logistics person preparing the documents.  Finance will maintain a payment folder with a copy of the log or shift ticket, the resource order, and documentation of any changes to the service.  Payment folder will be forwarded to </w:t>
      </w:r>
      <w:r w:rsidR="00763F31" w:rsidRPr="00A101F7">
        <w:rPr>
          <w:rFonts w:asciiTheme="minorHAnsi" w:hAnsiTheme="minorHAnsi"/>
          <w:sz w:val="22"/>
          <w:szCs w:val="22"/>
        </w:rPr>
        <w:t>IMAT</w:t>
      </w:r>
      <w:r w:rsidRPr="00A101F7">
        <w:rPr>
          <w:rFonts w:asciiTheme="minorHAnsi" w:hAnsiTheme="minorHAnsi"/>
          <w:sz w:val="22"/>
          <w:szCs w:val="22"/>
        </w:rPr>
        <w:t xml:space="preserve"> for payment.</w:t>
      </w:r>
    </w:p>
    <w:p w14:paraId="15A9B049" w14:textId="77777777" w:rsidR="00BE72E2" w:rsidRPr="00A101F7" w:rsidRDefault="00BE72E2" w:rsidP="00BE72E2">
      <w:pPr>
        <w:pStyle w:val="NoSpacing"/>
        <w:rPr>
          <w:rFonts w:cs="Times New Roman"/>
        </w:rPr>
      </w:pPr>
    </w:p>
    <w:p w14:paraId="29DC9725" w14:textId="77777777" w:rsidR="00537343" w:rsidRPr="00A101F7" w:rsidRDefault="00537343" w:rsidP="000006D6">
      <w:pPr>
        <w:pStyle w:val="NoSpacing"/>
        <w:numPr>
          <w:ilvl w:val="0"/>
          <w:numId w:val="7"/>
        </w:numPr>
        <w:rPr>
          <w:rFonts w:cs="Times New Roman"/>
        </w:rPr>
      </w:pPr>
      <w:r w:rsidRPr="00A101F7">
        <w:rPr>
          <w:rFonts w:cs="Times New Roman"/>
          <w:b/>
        </w:rPr>
        <w:t>Meals and Lodging in lieu of fire camp:</w:t>
      </w:r>
      <w:r w:rsidRPr="00A101F7">
        <w:rPr>
          <w:rFonts w:cs="Times New Roman"/>
        </w:rPr>
        <w:t xml:space="preserve">  The Restaurant and/or Lodging Authorization form will be utilized when personnel</w:t>
      </w:r>
      <w:r w:rsidR="00CA61C7" w:rsidRPr="00A101F7">
        <w:rPr>
          <w:rFonts w:cs="Times New Roman"/>
        </w:rPr>
        <w:t xml:space="preserve"> </w:t>
      </w:r>
      <w:r w:rsidRPr="00A101F7">
        <w:rPr>
          <w:rFonts w:cs="Times New Roman"/>
        </w:rPr>
        <w:t>require meals and/or lodging</w:t>
      </w:r>
      <w:r w:rsidR="00CA61C7" w:rsidRPr="00A101F7">
        <w:rPr>
          <w:rFonts w:cs="Times New Roman"/>
        </w:rPr>
        <w:t xml:space="preserve">.  All restaurant and/or lodging authorizations forms will be supported by a resource order (S#).  This form must be completed by the agency employee procuring the meals and/or lodging. </w:t>
      </w:r>
      <w:r w:rsidR="00003D1A">
        <w:rPr>
          <w:rFonts w:cs="Times New Roman"/>
        </w:rPr>
        <w:t xml:space="preserve">  It is located in the Forms section.</w:t>
      </w:r>
    </w:p>
    <w:p w14:paraId="0E9F29E1" w14:textId="77777777" w:rsidR="00537343" w:rsidRPr="00A101F7" w:rsidRDefault="00537343" w:rsidP="00537343">
      <w:pPr>
        <w:pStyle w:val="ListParagraph"/>
        <w:rPr>
          <w:rFonts w:asciiTheme="minorHAnsi" w:hAnsiTheme="minorHAnsi"/>
          <w:b/>
          <w:sz w:val="22"/>
          <w:szCs w:val="22"/>
        </w:rPr>
      </w:pPr>
    </w:p>
    <w:p w14:paraId="0B166280" w14:textId="77777777" w:rsidR="00BE72E2" w:rsidRPr="00A101F7" w:rsidRDefault="005F3248" w:rsidP="000006D6">
      <w:pPr>
        <w:pStyle w:val="NoSpacing"/>
        <w:numPr>
          <w:ilvl w:val="0"/>
          <w:numId w:val="7"/>
        </w:numPr>
        <w:rPr>
          <w:rFonts w:cs="Times New Roman"/>
        </w:rPr>
      </w:pPr>
      <w:r w:rsidRPr="00A101F7">
        <w:rPr>
          <w:rFonts w:cs="Times New Roman"/>
          <w:b/>
        </w:rPr>
        <w:t>Lodging:</w:t>
      </w:r>
      <w:r w:rsidRPr="00A101F7">
        <w:rPr>
          <w:rFonts w:cs="Times New Roman"/>
        </w:rPr>
        <w:t xml:space="preserve"> Motels, hotels, or other commercial rooms for overhead and other personnel if there is an incident camp, unless a situation arises that deems it necessary; discuss with the IBS/IBA prior to procuring lodging.  </w:t>
      </w:r>
    </w:p>
    <w:p w14:paraId="74CD8018" w14:textId="77777777" w:rsidR="00BE72E2" w:rsidRPr="00A101F7" w:rsidRDefault="00BE72E2" w:rsidP="00537343">
      <w:pPr>
        <w:pStyle w:val="NoSpacing"/>
        <w:rPr>
          <w:rFonts w:cs="Times New Roman"/>
        </w:rPr>
      </w:pPr>
    </w:p>
    <w:p w14:paraId="0AB81062" w14:textId="77777777" w:rsidR="005F3248" w:rsidRPr="00A101F7" w:rsidRDefault="005F3248" w:rsidP="000006D6">
      <w:pPr>
        <w:pStyle w:val="NoSpacing"/>
        <w:numPr>
          <w:ilvl w:val="0"/>
          <w:numId w:val="6"/>
        </w:numPr>
        <w:rPr>
          <w:rFonts w:cs="Times New Roman"/>
        </w:rPr>
      </w:pPr>
      <w:r w:rsidRPr="00A101F7">
        <w:rPr>
          <w:rFonts w:cs="Times New Roman"/>
          <w:b/>
        </w:rPr>
        <w:t>Phone lines</w:t>
      </w:r>
      <w:r w:rsidR="00BE72E2" w:rsidRPr="00A101F7">
        <w:rPr>
          <w:rFonts w:cs="Times New Roman"/>
          <w:b/>
        </w:rPr>
        <w:t>:</w:t>
      </w:r>
      <w:r w:rsidRPr="00A101F7">
        <w:rPr>
          <w:rFonts w:cs="Times New Roman"/>
        </w:rPr>
        <w:t xml:space="preserve"> cannot be installed for personal use.  Per FSM 6600, chapter 6640-6642.14, Prepaid (commercial) calling cards may be purchased only for fire emergency situations when the employee can’t wait for a Government calling card to be ordered.  If commercial calling cards are purchased, the dollar amount should be small ($10 or less); cards will be issued as property, and will be returned to the Host Agency at the end of the incident.  </w:t>
      </w:r>
    </w:p>
    <w:p w14:paraId="52593639" w14:textId="77777777" w:rsidR="00537343" w:rsidRPr="00A101F7" w:rsidRDefault="00537343" w:rsidP="00537343">
      <w:pPr>
        <w:pStyle w:val="NoSpacing"/>
        <w:ind w:left="360"/>
        <w:rPr>
          <w:rFonts w:cs="Times New Roman"/>
        </w:rPr>
      </w:pPr>
    </w:p>
    <w:p w14:paraId="43821282" w14:textId="77777777" w:rsidR="00537343" w:rsidRPr="00A101F7" w:rsidRDefault="00537343" w:rsidP="00537343">
      <w:pPr>
        <w:pStyle w:val="ListParagraph"/>
        <w:numPr>
          <w:ilvl w:val="0"/>
          <w:numId w:val="6"/>
        </w:numPr>
        <w:rPr>
          <w:rFonts w:asciiTheme="minorHAnsi" w:hAnsiTheme="minorHAnsi"/>
          <w:sz w:val="22"/>
          <w:szCs w:val="22"/>
        </w:rPr>
      </w:pPr>
      <w:r w:rsidRPr="00A101F7">
        <w:rPr>
          <w:rFonts w:asciiTheme="minorHAnsi" w:hAnsiTheme="minorHAnsi"/>
          <w:b/>
          <w:sz w:val="22"/>
          <w:szCs w:val="22"/>
        </w:rPr>
        <w:t xml:space="preserve">Potable Water (bulk): </w:t>
      </w:r>
      <w:r w:rsidRPr="00A101F7">
        <w:rPr>
          <w:rFonts w:asciiTheme="minorHAnsi" w:hAnsiTheme="minorHAnsi"/>
          <w:sz w:val="22"/>
          <w:szCs w:val="22"/>
        </w:rPr>
        <w:t xml:space="preserve">Routine district and forest level potable water supply agreements do not cover support services for incidents.  Bulk potable water will be handled as a commercial item and should be paid by credit card when possible.  Orders for bulk water supply may be placed by </w:t>
      </w:r>
      <w:r w:rsidR="00763F31" w:rsidRPr="00A101F7">
        <w:rPr>
          <w:rFonts w:asciiTheme="minorHAnsi" w:hAnsiTheme="minorHAnsi"/>
          <w:sz w:val="22"/>
          <w:szCs w:val="22"/>
        </w:rPr>
        <w:t>IMAT</w:t>
      </w:r>
      <w:r w:rsidRPr="00A101F7">
        <w:rPr>
          <w:rFonts w:asciiTheme="minorHAnsi" w:hAnsiTheme="minorHAnsi"/>
          <w:sz w:val="22"/>
          <w:szCs w:val="22"/>
        </w:rPr>
        <w:t xml:space="preserve"> procurement personnel, or Buying Team members to the municipal water companies servicing the area of need.  These companies typically will set up an account specifically for incident use, and water usage will be tracked by dispatch and/or metered at the site.   </w:t>
      </w:r>
    </w:p>
    <w:p w14:paraId="700CCAFB" w14:textId="77777777" w:rsidR="009B4691" w:rsidRPr="00A101F7" w:rsidRDefault="009B4691" w:rsidP="009B4691">
      <w:pPr>
        <w:pStyle w:val="ListParagraph"/>
        <w:rPr>
          <w:rFonts w:asciiTheme="minorHAnsi" w:hAnsiTheme="minorHAnsi"/>
          <w:sz w:val="22"/>
          <w:szCs w:val="22"/>
        </w:rPr>
      </w:pPr>
    </w:p>
    <w:p w14:paraId="35D40382" w14:textId="77777777" w:rsidR="009B4691" w:rsidRPr="00A101F7" w:rsidRDefault="009B4691" w:rsidP="009B4691">
      <w:pPr>
        <w:pStyle w:val="NoSpacing"/>
        <w:numPr>
          <w:ilvl w:val="0"/>
          <w:numId w:val="6"/>
        </w:numPr>
        <w:rPr>
          <w:rFonts w:cs="Times New Roman"/>
        </w:rPr>
      </w:pPr>
      <w:r w:rsidRPr="00A101F7">
        <w:rPr>
          <w:rFonts w:cs="Times New Roman"/>
          <w:b/>
        </w:rPr>
        <w:t>Publications:</w:t>
      </w:r>
      <w:r w:rsidRPr="00A101F7">
        <w:rPr>
          <w:rFonts w:cs="Times New Roman"/>
        </w:rPr>
        <w:t xml:space="preserve"> Orders for local newspapers will be limited to 10 copies per incident per day, with a variety of newspapers as allowed by appropriations law.  </w:t>
      </w:r>
    </w:p>
    <w:p w14:paraId="219763AD" w14:textId="77777777" w:rsidR="009B4691" w:rsidRPr="00A101F7" w:rsidRDefault="009B4691" w:rsidP="009B4691">
      <w:pPr>
        <w:pStyle w:val="ListParagraph"/>
        <w:rPr>
          <w:rFonts w:asciiTheme="minorHAnsi" w:hAnsiTheme="minorHAnsi"/>
          <w:sz w:val="22"/>
          <w:szCs w:val="22"/>
        </w:rPr>
      </w:pPr>
    </w:p>
    <w:p w14:paraId="47D7A855" w14:textId="77777777" w:rsidR="009B4691" w:rsidRPr="00A101F7" w:rsidRDefault="009B4691" w:rsidP="009B4691">
      <w:pPr>
        <w:pStyle w:val="NoSpacing"/>
        <w:numPr>
          <w:ilvl w:val="0"/>
          <w:numId w:val="6"/>
        </w:numPr>
        <w:rPr>
          <w:rFonts w:cs="Times New Roman"/>
        </w:rPr>
      </w:pPr>
      <w:r w:rsidRPr="00A101F7">
        <w:rPr>
          <w:rFonts w:cs="Times New Roman"/>
          <w:b/>
        </w:rPr>
        <w:t>Radios:</w:t>
      </w:r>
      <w:r w:rsidRPr="00A101F7">
        <w:rPr>
          <w:rFonts w:cs="Times New Roman"/>
        </w:rPr>
        <w:t xml:space="preserve"> Radios and radio equipment will be obtained from the NIFC Cache on an incident by incident basis. The purchase of radio or radio equipment must be approved by the IBS/IBA in advance and may only be purchased from mandatory source(s).</w:t>
      </w:r>
    </w:p>
    <w:p w14:paraId="37619F78" w14:textId="77777777" w:rsidR="00BE72E2" w:rsidRPr="00A101F7" w:rsidRDefault="00BE72E2" w:rsidP="00BE72E2">
      <w:pPr>
        <w:pStyle w:val="NoSpacing"/>
        <w:rPr>
          <w:rFonts w:cs="Times New Roman"/>
        </w:rPr>
      </w:pPr>
    </w:p>
    <w:p w14:paraId="02A00FFE" w14:textId="77777777" w:rsidR="00343E4F" w:rsidRDefault="005F3248" w:rsidP="000006D6">
      <w:pPr>
        <w:pStyle w:val="NoSpacing"/>
        <w:numPr>
          <w:ilvl w:val="0"/>
          <w:numId w:val="6"/>
        </w:numPr>
        <w:rPr>
          <w:rFonts w:cs="Times New Roman"/>
        </w:rPr>
      </w:pPr>
      <w:r w:rsidRPr="00A101F7">
        <w:rPr>
          <w:rFonts w:cs="Times New Roman"/>
          <w:b/>
        </w:rPr>
        <w:t>Rental Vehicles:</w:t>
      </w:r>
      <w:r w:rsidRPr="00A101F7">
        <w:rPr>
          <w:rFonts w:cs="Times New Roman"/>
        </w:rPr>
        <w:t xml:space="preserve"> Rental vehicles must be authorized and documented on a resource order. Use of the NRCG </w:t>
      </w:r>
      <w:r w:rsidR="00BE72E2" w:rsidRPr="00A101F7">
        <w:rPr>
          <w:rFonts w:cs="Times New Roman"/>
        </w:rPr>
        <w:t xml:space="preserve">MTDNRC </w:t>
      </w:r>
      <w:r w:rsidRPr="00A101F7">
        <w:rPr>
          <w:rFonts w:cs="Times New Roman"/>
        </w:rPr>
        <w:t>contract is mandatory for vehicles being used off</w:t>
      </w:r>
      <w:r w:rsidR="00BE72E2" w:rsidRPr="00A101F7">
        <w:rPr>
          <w:rFonts w:cs="Times New Roman"/>
        </w:rPr>
        <w:t>-</w:t>
      </w:r>
      <w:r w:rsidRPr="00A101F7">
        <w:rPr>
          <w:rFonts w:cs="Times New Roman"/>
        </w:rPr>
        <w:t xml:space="preserve">road. Individuals’ authorized to rent vehicles </w:t>
      </w:r>
      <w:r w:rsidR="005A6BDD" w:rsidRPr="00A101F7">
        <w:rPr>
          <w:rFonts w:cs="Times New Roman"/>
        </w:rPr>
        <w:t>[</w:t>
      </w:r>
      <w:r w:rsidR="00BE72E2" w:rsidRPr="00A101F7">
        <w:rPr>
          <w:rFonts w:cs="Times New Roman"/>
        </w:rPr>
        <w:t>that don’t require off-road use</w:t>
      </w:r>
      <w:r w:rsidR="005A6BDD" w:rsidRPr="00A101F7">
        <w:rPr>
          <w:rFonts w:cs="Times New Roman"/>
        </w:rPr>
        <w:t xml:space="preserve">] </w:t>
      </w:r>
      <w:r w:rsidRPr="00A101F7">
        <w:rPr>
          <w:rFonts w:cs="Times New Roman"/>
        </w:rPr>
        <w:t xml:space="preserve">should use </w:t>
      </w:r>
      <w:r w:rsidR="00303B7D" w:rsidRPr="00A101F7">
        <w:rPr>
          <w:rFonts w:cs="Times New Roman"/>
        </w:rPr>
        <w:t xml:space="preserve">US </w:t>
      </w:r>
      <w:r w:rsidRPr="00A101F7">
        <w:rPr>
          <w:rFonts w:cs="Times New Roman"/>
        </w:rPr>
        <w:t xml:space="preserve">government-contracted rental vehicle companies and ensure GARS coverage is included in rental rate ($5 per day).  Rental vehicles obtained on government issued travel </w:t>
      </w:r>
      <w:r w:rsidR="005A6BDD" w:rsidRPr="00A101F7">
        <w:rPr>
          <w:rFonts w:cs="Times New Roman"/>
        </w:rPr>
        <w:t xml:space="preserve">or purchase </w:t>
      </w:r>
      <w:r w:rsidRPr="00A101F7">
        <w:rPr>
          <w:rFonts w:cs="Times New Roman"/>
        </w:rPr>
        <w:t xml:space="preserve">cards </w:t>
      </w:r>
      <w:r w:rsidR="00A1444A" w:rsidRPr="00A101F7">
        <w:rPr>
          <w:rFonts w:cs="Times New Roman"/>
        </w:rPr>
        <w:t xml:space="preserve">or personal credit cards </w:t>
      </w:r>
      <w:r w:rsidRPr="00A101F7">
        <w:rPr>
          <w:rFonts w:cs="Times New Roman"/>
        </w:rPr>
        <w:t xml:space="preserve">will not be transferred to a BUYT or PROC for payment. In the event that NRCG rental </w:t>
      </w:r>
    </w:p>
    <w:p w14:paraId="73DD77CE" w14:textId="77777777" w:rsidR="00343E4F" w:rsidRDefault="00343E4F" w:rsidP="00343E4F">
      <w:pPr>
        <w:pStyle w:val="ListParagraph"/>
      </w:pPr>
    </w:p>
    <w:p w14:paraId="372F8939" w14:textId="124A1997" w:rsidR="005F3248" w:rsidRPr="00A101F7" w:rsidRDefault="00343E4F" w:rsidP="00343E4F">
      <w:pPr>
        <w:pStyle w:val="NoSpacing"/>
        <w:ind w:left="720"/>
        <w:rPr>
          <w:rFonts w:cs="Times New Roman"/>
        </w:rPr>
      </w:pPr>
      <w:r>
        <w:rPr>
          <w:rFonts w:cs="Times New Roman"/>
        </w:rPr>
        <w:lastRenderedPageBreak/>
        <w:br/>
      </w:r>
      <w:r w:rsidR="005F3248" w:rsidRPr="00A101F7">
        <w:rPr>
          <w:rFonts w:cs="Times New Roman"/>
        </w:rPr>
        <w:t>vehicle resource lists are exhausted (including those of dispatch neighbors), incid</w:t>
      </w:r>
      <w:r w:rsidR="00A1444A" w:rsidRPr="00A101F7">
        <w:rPr>
          <w:rFonts w:cs="Times New Roman"/>
        </w:rPr>
        <w:t>ent only EERAs may be initiated</w:t>
      </w:r>
      <w:r w:rsidR="00545EB9" w:rsidRPr="00A101F7">
        <w:rPr>
          <w:rFonts w:cs="Times New Roman"/>
        </w:rPr>
        <w:t>.</w:t>
      </w:r>
      <w:r w:rsidR="005F3248" w:rsidRPr="00A101F7">
        <w:rPr>
          <w:rFonts w:cs="Times New Roman"/>
        </w:rPr>
        <w:t xml:space="preserve"> </w:t>
      </w:r>
    </w:p>
    <w:p w14:paraId="35B02640" w14:textId="77777777" w:rsidR="00BE72E2" w:rsidRPr="00A101F7" w:rsidRDefault="00BE72E2" w:rsidP="00BE72E2">
      <w:pPr>
        <w:pStyle w:val="NoSpacing"/>
        <w:rPr>
          <w:rFonts w:cs="Times New Roman"/>
        </w:rPr>
      </w:pPr>
    </w:p>
    <w:p w14:paraId="41B83739" w14:textId="77777777" w:rsidR="005F3248" w:rsidRPr="00A101F7" w:rsidRDefault="005F3248" w:rsidP="000006D6">
      <w:pPr>
        <w:pStyle w:val="NoSpacing"/>
        <w:numPr>
          <w:ilvl w:val="0"/>
          <w:numId w:val="6"/>
        </w:numPr>
        <w:rPr>
          <w:rFonts w:cs="Times New Roman"/>
        </w:rPr>
      </w:pPr>
      <w:r w:rsidRPr="00A101F7">
        <w:rPr>
          <w:rFonts w:cs="Times New Roman"/>
          <w:b/>
        </w:rPr>
        <w:t>Recreational Entertainment:</w:t>
      </w:r>
      <w:r w:rsidRPr="00A101F7">
        <w:rPr>
          <w:rFonts w:cs="Times New Roman"/>
        </w:rPr>
        <w:t xml:space="preserve"> Rental or purchases of recreational entertainment equipment, such as, televisions, VCR/DVD, cable/satellite or internet for other than work necessities MUST be approved in wri</w:t>
      </w:r>
      <w:r w:rsidR="001C657B" w:rsidRPr="00A101F7">
        <w:rPr>
          <w:rFonts w:cs="Times New Roman"/>
        </w:rPr>
        <w:t>ting by the IBS/IBA in advance, including f</w:t>
      </w:r>
      <w:r w:rsidRPr="00A101F7">
        <w:rPr>
          <w:rFonts w:cs="Times New Roman"/>
        </w:rPr>
        <w:t>ees for the use of commercial hot springs, unless associated with approved R&amp;R.</w:t>
      </w:r>
    </w:p>
    <w:p w14:paraId="532B549B" w14:textId="77777777" w:rsidR="00537343" w:rsidRPr="00A101F7" w:rsidRDefault="00537343" w:rsidP="00537343">
      <w:pPr>
        <w:pStyle w:val="ListParagraph"/>
        <w:rPr>
          <w:rFonts w:asciiTheme="minorHAnsi" w:hAnsiTheme="minorHAnsi"/>
          <w:sz w:val="22"/>
          <w:szCs w:val="22"/>
        </w:rPr>
      </w:pPr>
    </w:p>
    <w:p w14:paraId="4059A26A" w14:textId="77777777" w:rsidR="00537343" w:rsidRPr="00220A46" w:rsidRDefault="00537343" w:rsidP="00537343">
      <w:pPr>
        <w:pStyle w:val="NoSpacing"/>
        <w:numPr>
          <w:ilvl w:val="0"/>
          <w:numId w:val="6"/>
        </w:numPr>
        <w:rPr>
          <w:rFonts w:cs="Times New Roman"/>
        </w:rPr>
      </w:pPr>
      <w:r w:rsidRPr="00A101F7">
        <w:rPr>
          <w:rFonts w:cs="Times New Roman"/>
          <w:b/>
        </w:rPr>
        <w:t>Satellite Phones:</w:t>
      </w:r>
      <w:r w:rsidRPr="00A101F7">
        <w:rPr>
          <w:rFonts w:cs="Times New Roman"/>
        </w:rPr>
        <w:t xml:space="preserve"> Satellite phones may be leased with approval, in advance, by IBS/IBA. </w:t>
      </w:r>
      <w:r w:rsidRPr="00A101F7">
        <w:rPr>
          <w:rFonts w:cs="Times New Roman"/>
          <w:b/>
          <w:i/>
        </w:rPr>
        <w:t>Each Satellite phone will be assigned its own S# for tracking purposes.</w:t>
      </w:r>
    </w:p>
    <w:p w14:paraId="49B889C2" w14:textId="77777777" w:rsidR="00003D1A" w:rsidRDefault="00003D1A" w:rsidP="00220A46">
      <w:pPr>
        <w:pStyle w:val="ListParagraph"/>
      </w:pPr>
    </w:p>
    <w:p w14:paraId="4789BBBB" w14:textId="77777777" w:rsidR="00003D1A" w:rsidRDefault="00003D1A" w:rsidP="00003D1A">
      <w:pPr>
        <w:pStyle w:val="ListParagraph"/>
        <w:numPr>
          <w:ilvl w:val="0"/>
          <w:numId w:val="6"/>
        </w:numPr>
        <w:rPr>
          <w:rFonts w:ascii="Calibri" w:hAnsi="Calibri"/>
          <w:sz w:val="22"/>
          <w:szCs w:val="22"/>
        </w:rPr>
      </w:pPr>
      <w:r>
        <w:rPr>
          <w:rFonts w:ascii="Calibri" w:hAnsi="Calibri"/>
          <w:b/>
          <w:bCs/>
          <w:sz w:val="22"/>
          <w:szCs w:val="22"/>
        </w:rPr>
        <w:t>Satellite Internet Service:</w:t>
      </w:r>
      <w:r>
        <w:rPr>
          <w:rFonts w:ascii="Calibri" w:hAnsi="Calibri"/>
          <w:sz w:val="22"/>
          <w:szCs w:val="22"/>
        </w:rPr>
        <w:t xml:space="preserve">  The Regional Fire IT program has satellite systems available that will provide internet at ICP for Type 1-2 incidents.  A resource order (S#) will be created for the satellite service.  When the system is sent to ICP, the Regional Fire IT staff will notify the satellite company (ViaSat) to track data use for the duration of the incident.  The BUYT or local AQM will receive the bill for payment.  These bills won’t always arrive while the BUYT is in place and therefore when the BUYT transitions back to the local Forest this service may need to be addressed as an outstanding item at the close-out.  </w:t>
      </w:r>
      <w:r w:rsidR="00220A46">
        <w:rPr>
          <w:rFonts w:ascii="Calibri" w:hAnsi="Calibri"/>
          <w:sz w:val="22"/>
          <w:szCs w:val="22"/>
        </w:rPr>
        <w:br/>
      </w:r>
    </w:p>
    <w:p w14:paraId="09F3D020" w14:textId="77777777" w:rsidR="00537343" w:rsidRPr="00A101F7" w:rsidRDefault="00537343" w:rsidP="00537343">
      <w:pPr>
        <w:pStyle w:val="NoSpacing"/>
        <w:numPr>
          <w:ilvl w:val="0"/>
          <w:numId w:val="6"/>
        </w:numPr>
        <w:rPr>
          <w:rFonts w:cs="Times New Roman"/>
        </w:rPr>
      </w:pPr>
      <w:r w:rsidRPr="00A101F7">
        <w:rPr>
          <w:rFonts w:cs="Times New Roman"/>
          <w:b/>
        </w:rPr>
        <w:t>Supplemental Foods:</w:t>
      </w:r>
      <w:r w:rsidRPr="00A101F7">
        <w:rPr>
          <w:rFonts w:cs="Times New Roman"/>
        </w:rPr>
        <w:t xml:space="preserve"> Procurement of vitamin supplements, food items and electrolyte replacements, extravagant or specialty foods is limited or prohibited.  Follow the direction in the IIBMH and NWCG Memo # 16-010 and 16-010a, NWCG Supplemental Food and Drink Guidance (Ref. to Electronic Tool Box of Incident Business Operating Guidelines).</w:t>
      </w:r>
    </w:p>
    <w:p w14:paraId="69841145" w14:textId="77777777" w:rsidR="007D05E7" w:rsidRPr="00A101F7" w:rsidRDefault="007D05E7" w:rsidP="007D05E7">
      <w:pPr>
        <w:rPr>
          <w:rFonts w:asciiTheme="minorHAnsi" w:hAnsiTheme="minorHAnsi"/>
          <w:b/>
          <w:sz w:val="22"/>
          <w:szCs w:val="22"/>
          <w:u w:val="single"/>
        </w:rPr>
      </w:pPr>
    </w:p>
    <w:p w14:paraId="0A97865F" w14:textId="77777777" w:rsidR="007D05E7" w:rsidRPr="00A101F7" w:rsidRDefault="007D05E7" w:rsidP="007D05E7">
      <w:pPr>
        <w:pStyle w:val="ListParagraph"/>
        <w:numPr>
          <w:ilvl w:val="0"/>
          <w:numId w:val="8"/>
        </w:numPr>
        <w:rPr>
          <w:rFonts w:asciiTheme="minorHAnsi" w:hAnsiTheme="minorHAnsi"/>
          <w:sz w:val="22"/>
          <w:szCs w:val="22"/>
        </w:rPr>
      </w:pPr>
      <w:r w:rsidRPr="00A101F7">
        <w:rPr>
          <w:rFonts w:asciiTheme="minorHAnsi" w:hAnsiTheme="minorHAnsi"/>
          <w:b/>
          <w:sz w:val="22"/>
          <w:szCs w:val="22"/>
        </w:rPr>
        <w:t>Utility Services/Payments</w:t>
      </w:r>
      <w:r w:rsidRPr="00A101F7">
        <w:rPr>
          <w:rFonts w:asciiTheme="minorHAnsi" w:hAnsiTheme="minorHAnsi"/>
          <w:sz w:val="22"/>
          <w:szCs w:val="22"/>
        </w:rPr>
        <w:t xml:space="preserve">: All utility services that are ordered/installed at incident locations (including Expanded Dispatch) shall be documented on a Resource Order (include the phone numbers assigned to the incident).  </w:t>
      </w:r>
      <w:r w:rsidR="000F5ADF" w:rsidRPr="00A101F7">
        <w:rPr>
          <w:rFonts w:asciiTheme="minorHAnsi" w:hAnsiTheme="minorHAnsi"/>
          <w:sz w:val="22"/>
          <w:szCs w:val="22"/>
        </w:rPr>
        <w:t xml:space="preserve">Orders for these services may be placed by </w:t>
      </w:r>
      <w:r w:rsidR="00763F31" w:rsidRPr="00A101F7">
        <w:rPr>
          <w:rFonts w:asciiTheme="minorHAnsi" w:hAnsiTheme="minorHAnsi"/>
          <w:sz w:val="22"/>
          <w:szCs w:val="22"/>
        </w:rPr>
        <w:t>IMAT</w:t>
      </w:r>
      <w:r w:rsidR="000F5ADF" w:rsidRPr="00A101F7">
        <w:rPr>
          <w:rFonts w:asciiTheme="minorHAnsi" w:hAnsiTheme="minorHAnsi"/>
          <w:sz w:val="22"/>
          <w:szCs w:val="22"/>
        </w:rPr>
        <w:t xml:space="preserve">, or Buying Team members. </w:t>
      </w:r>
      <w:r w:rsidRPr="00A101F7">
        <w:rPr>
          <w:rFonts w:asciiTheme="minorHAnsi" w:hAnsiTheme="minorHAnsi"/>
          <w:sz w:val="22"/>
          <w:szCs w:val="22"/>
        </w:rPr>
        <w:t xml:space="preserve">A copy of the Resource Order </w:t>
      </w:r>
      <w:r w:rsidR="000F5ADF" w:rsidRPr="00A101F7">
        <w:rPr>
          <w:rFonts w:asciiTheme="minorHAnsi" w:hAnsiTheme="minorHAnsi"/>
          <w:sz w:val="22"/>
          <w:szCs w:val="22"/>
        </w:rPr>
        <w:t>will</w:t>
      </w:r>
      <w:r w:rsidRPr="00A101F7">
        <w:rPr>
          <w:rFonts w:asciiTheme="minorHAnsi" w:hAnsiTheme="minorHAnsi"/>
          <w:sz w:val="22"/>
          <w:szCs w:val="22"/>
        </w:rPr>
        <w:t xml:space="preserve"> be provided to the </w:t>
      </w:r>
      <w:r w:rsidR="00763F31" w:rsidRPr="00A101F7">
        <w:rPr>
          <w:rFonts w:asciiTheme="minorHAnsi" w:hAnsiTheme="minorHAnsi"/>
          <w:sz w:val="22"/>
          <w:szCs w:val="22"/>
        </w:rPr>
        <w:t>IMAT</w:t>
      </w:r>
      <w:r w:rsidRPr="00A101F7">
        <w:rPr>
          <w:rFonts w:asciiTheme="minorHAnsi" w:hAnsiTheme="minorHAnsi"/>
          <w:sz w:val="22"/>
          <w:szCs w:val="22"/>
        </w:rPr>
        <w:t xml:space="preserve">.  The </w:t>
      </w:r>
      <w:r w:rsidR="00763F31" w:rsidRPr="00A101F7">
        <w:rPr>
          <w:rFonts w:asciiTheme="minorHAnsi" w:hAnsiTheme="minorHAnsi"/>
          <w:sz w:val="22"/>
          <w:szCs w:val="22"/>
        </w:rPr>
        <w:t>IMAT</w:t>
      </w:r>
      <w:r w:rsidRPr="00A101F7">
        <w:rPr>
          <w:rFonts w:asciiTheme="minorHAnsi" w:hAnsiTheme="minorHAnsi"/>
          <w:sz w:val="22"/>
          <w:szCs w:val="22"/>
        </w:rPr>
        <w:t xml:space="preserve"> </w:t>
      </w:r>
      <w:r w:rsidR="000F5ADF" w:rsidRPr="00A101F7">
        <w:rPr>
          <w:rFonts w:asciiTheme="minorHAnsi" w:hAnsiTheme="minorHAnsi"/>
          <w:sz w:val="22"/>
          <w:szCs w:val="22"/>
        </w:rPr>
        <w:t>will</w:t>
      </w:r>
      <w:r w:rsidRPr="00A101F7">
        <w:rPr>
          <w:rFonts w:asciiTheme="minorHAnsi" w:hAnsiTheme="minorHAnsi"/>
          <w:sz w:val="22"/>
          <w:szCs w:val="22"/>
        </w:rPr>
        <w:t xml:space="preserve"> be notified when the services are connected/disconnected and any other services that will incur expenses.  </w:t>
      </w:r>
    </w:p>
    <w:p w14:paraId="720A991D" w14:textId="77777777" w:rsidR="00537343" w:rsidRPr="00A101F7" w:rsidRDefault="00537343" w:rsidP="00537343">
      <w:pPr>
        <w:ind w:left="360"/>
        <w:rPr>
          <w:rFonts w:asciiTheme="minorHAnsi" w:hAnsiTheme="minorHAnsi"/>
          <w:sz w:val="22"/>
          <w:szCs w:val="22"/>
        </w:rPr>
      </w:pPr>
    </w:p>
    <w:p w14:paraId="1BA0ECFE" w14:textId="77777777" w:rsidR="00403CDF" w:rsidRPr="00A101F7" w:rsidRDefault="00537343" w:rsidP="00E80BB1">
      <w:pPr>
        <w:rPr>
          <w:rFonts w:asciiTheme="minorHAnsi" w:hAnsiTheme="minorHAnsi"/>
          <w:sz w:val="22"/>
          <w:szCs w:val="22"/>
        </w:rPr>
      </w:pPr>
      <w:r w:rsidRPr="00A101F7">
        <w:rPr>
          <w:rFonts w:asciiTheme="minorHAnsi" w:hAnsiTheme="minorHAnsi"/>
          <w:sz w:val="22"/>
          <w:szCs w:val="22"/>
        </w:rPr>
        <w:t>For additional forest and geographic area mandates Refer to the NRCG IIBMH Chapter 20 Supplements.</w:t>
      </w:r>
      <w:r w:rsidR="007D05E7" w:rsidRPr="00A101F7">
        <w:rPr>
          <w:rFonts w:asciiTheme="minorHAnsi" w:hAnsiTheme="minorHAnsi"/>
          <w:sz w:val="22"/>
          <w:szCs w:val="22"/>
        </w:rPr>
        <w:t xml:space="preserve">   </w:t>
      </w:r>
    </w:p>
    <w:p w14:paraId="07B07EB4" w14:textId="77777777" w:rsidR="00705895" w:rsidRPr="00A101F7" w:rsidRDefault="00705895" w:rsidP="00A11C0A">
      <w:pPr>
        <w:rPr>
          <w:rFonts w:asciiTheme="minorHAnsi" w:hAnsiTheme="minorHAnsi"/>
          <w:sz w:val="22"/>
          <w:szCs w:val="22"/>
        </w:rPr>
      </w:pPr>
    </w:p>
    <w:p w14:paraId="18F97C3C" w14:textId="77777777" w:rsidR="00403CDF" w:rsidRPr="00A101F7" w:rsidRDefault="00403CDF" w:rsidP="008442EF">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u w:val="single"/>
        </w:rPr>
      </w:pPr>
    </w:p>
    <w:p w14:paraId="361FD028" w14:textId="77777777" w:rsidR="00403CDF" w:rsidRPr="00A101F7" w:rsidRDefault="00403CDF" w:rsidP="008442EF">
      <w:pPr>
        <w:pStyle w:val="Heading1"/>
        <w:rPr>
          <w:rFonts w:asciiTheme="minorHAnsi" w:hAnsiTheme="minorHAnsi" w:cs="Times New Roman"/>
          <w:sz w:val="22"/>
          <w:szCs w:val="22"/>
        </w:rPr>
      </w:pPr>
      <w:bookmarkStart w:id="8" w:name="_SECTION_3:_"/>
      <w:bookmarkStart w:id="9" w:name="_Toc451423208"/>
      <w:bookmarkStart w:id="10" w:name="_Toc451423959"/>
      <w:bookmarkEnd w:id="8"/>
      <w:r w:rsidRPr="00A101F7">
        <w:rPr>
          <w:rFonts w:asciiTheme="minorHAnsi" w:hAnsiTheme="minorHAnsi" w:cs="Times New Roman"/>
          <w:sz w:val="22"/>
          <w:szCs w:val="22"/>
        </w:rPr>
        <w:t>SECTION 3:  Policy</w:t>
      </w:r>
      <w:bookmarkEnd w:id="9"/>
      <w:bookmarkEnd w:id="10"/>
    </w:p>
    <w:p w14:paraId="7D815782" w14:textId="77777777" w:rsidR="00403CDF" w:rsidRPr="00A101F7" w:rsidRDefault="00403CDF" w:rsidP="008442EF">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rPr>
      </w:pPr>
    </w:p>
    <w:p w14:paraId="66071348" w14:textId="77777777" w:rsidR="00403CDF" w:rsidRPr="00A101F7" w:rsidRDefault="00403CDF" w:rsidP="008442EF">
      <w:pPr>
        <w:keepNext/>
        <w:rPr>
          <w:rFonts w:asciiTheme="minorHAnsi" w:hAnsiTheme="minorHAnsi"/>
          <w:sz w:val="22"/>
          <w:szCs w:val="22"/>
        </w:rPr>
      </w:pPr>
    </w:p>
    <w:p w14:paraId="387B9124" w14:textId="77777777" w:rsidR="00CA61C7" w:rsidRPr="00A101F7" w:rsidRDefault="00CA61C7" w:rsidP="008442EF">
      <w:pPr>
        <w:keepNext/>
        <w:rPr>
          <w:rFonts w:asciiTheme="minorHAnsi" w:hAnsiTheme="minorHAnsi"/>
          <w:sz w:val="22"/>
          <w:szCs w:val="22"/>
        </w:rPr>
      </w:pPr>
      <w:r w:rsidRPr="00A101F7">
        <w:rPr>
          <w:rFonts w:asciiTheme="minorHAnsi" w:hAnsiTheme="minorHAnsi"/>
          <w:sz w:val="22"/>
          <w:szCs w:val="22"/>
        </w:rPr>
        <w:t>Resource orders for supply requests will be designated as S# Supplies.  For incidents being supported by a Buying Team, open market/lo</w:t>
      </w:r>
      <w:r w:rsidR="00E76700" w:rsidRPr="00A101F7">
        <w:rPr>
          <w:rFonts w:asciiTheme="minorHAnsi" w:hAnsiTheme="minorHAnsi"/>
          <w:sz w:val="22"/>
          <w:szCs w:val="22"/>
        </w:rPr>
        <w:t>cal purchases will only be made by Buying Team members.  A Buying Team may be asked to incorporate local purchasers into their team to provide training, developmental opportunities and to assist in off-site location</w:t>
      </w:r>
      <w:r w:rsidR="007D189C" w:rsidRPr="00A101F7">
        <w:rPr>
          <w:rFonts w:asciiTheme="minorHAnsi" w:hAnsiTheme="minorHAnsi"/>
          <w:sz w:val="22"/>
          <w:szCs w:val="22"/>
        </w:rPr>
        <w:t xml:space="preserve"> purchases</w:t>
      </w:r>
      <w:r w:rsidR="00E76700" w:rsidRPr="00A101F7">
        <w:rPr>
          <w:rFonts w:asciiTheme="minorHAnsi" w:hAnsiTheme="minorHAnsi"/>
          <w:sz w:val="22"/>
          <w:szCs w:val="22"/>
        </w:rPr>
        <w:t xml:space="preserve">. </w:t>
      </w:r>
    </w:p>
    <w:p w14:paraId="777BDFB3" w14:textId="77777777" w:rsidR="00E76700" w:rsidRPr="00A101F7" w:rsidRDefault="00E76700" w:rsidP="008442EF">
      <w:pPr>
        <w:keepNext/>
        <w:rPr>
          <w:rFonts w:asciiTheme="minorHAnsi" w:hAnsiTheme="minorHAnsi"/>
          <w:sz w:val="22"/>
          <w:szCs w:val="22"/>
        </w:rPr>
      </w:pPr>
    </w:p>
    <w:p w14:paraId="6641DD1F" w14:textId="77777777" w:rsidR="00CA61C7" w:rsidRPr="00A101F7" w:rsidRDefault="00CA61C7" w:rsidP="00CA61C7">
      <w:pPr>
        <w:numPr>
          <w:ilvl w:val="0"/>
          <w:numId w:val="1"/>
        </w:numPr>
        <w:rPr>
          <w:rFonts w:asciiTheme="minorHAnsi" w:hAnsiTheme="minorHAnsi"/>
          <w:sz w:val="22"/>
          <w:szCs w:val="22"/>
        </w:rPr>
      </w:pPr>
      <w:r w:rsidRPr="00A101F7">
        <w:rPr>
          <w:rFonts w:asciiTheme="minorHAnsi" w:hAnsiTheme="minorHAnsi"/>
          <w:sz w:val="22"/>
          <w:szCs w:val="22"/>
        </w:rPr>
        <w:t xml:space="preserve">Sack Lunch Specifications </w:t>
      </w:r>
      <w:hyperlink r:id="rId8" w:history="1">
        <w:r w:rsidRPr="00A101F7">
          <w:rPr>
            <w:rStyle w:val="Hyperlink"/>
            <w:rFonts w:asciiTheme="minorHAnsi" w:hAnsiTheme="minorHAnsi"/>
            <w:sz w:val="22"/>
            <w:szCs w:val="22"/>
          </w:rPr>
          <w:t>http://www.fs.fed.us/r1/fire/nrcg/Committees/Business/Toolbox/RegularSackLunchSpecs.pdf</w:t>
        </w:r>
      </w:hyperlink>
      <w:r w:rsidRPr="00A101F7">
        <w:rPr>
          <w:rFonts w:asciiTheme="minorHAnsi" w:hAnsiTheme="minorHAnsi"/>
          <w:sz w:val="22"/>
          <w:szCs w:val="22"/>
        </w:rPr>
        <w:t xml:space="preserve"> </w:t>
      </w:r>
    </w:p>
    <w:p w14:paraId="07CCDB49" w14:textId="77777777" w:rsidR="00CA61C7" w:rsidRPr="00A101F7" w:rsidRDefault="00CA61C7" w:rsidP="00CA61C7">
      <w:pPr>
        <w:numPr>
          <w:ilvl w:val="0"/>
          <w:numId w:val="1"/>
        </w:numPr>
        <w:rPr>
          <w:rFonts w:asciiTheme="minorHAnsi" w:hAnsiTheme="minorHAnsi"/>
          <w:sz w:val="22"/>
          <w:szCs w:val="22"/>
        </w:rPr>
      </w:pPr>
      <w:r w:rsidRPr="00A101F7">
        <w:rPr>
          <w:rFonts w:asciiTheme="minorHAnsi" w:hAnsiTheme="minorHAnsi"/>
          <w:sz w:val="22"/>
          <w:szCs w:val="22"/>
        </w:rPr>
        <w:t xml:space="preserve">Special Meal Sack Lunch Specifications </w:t>
      </w:r>
      <w:hyperlink r:id="rId9" w:history="1">
        <w:r w:rsidRPr="00A101F7">
          <w:rPr>
            <w:rStyle w:val="Hyperlink"/>
            <w:rFonts w:asciiTheme="minorHAnsi" w:hAnsiTheme="minorHAnsi"/>
            <w:sz w:val="22"/>
            <w:szCs w:val="22"/>
          </w:rPr>
          <w:t>http://www.fs.fed.us/r1/fire/nrcg/Committees/Business/Toolbox/SpecialSackLunchSpecs.pdf</w:t>
        </w:r>
      </w:hyperlink>
      <w:r w:rsidRPr="00A101F7">
        <w:rPr>
          <w:rFonts w:asciiTheme="minorHAnsi" w:hAnsiTheme="minorHAnsi"/>
          <w:sz w:val="22"/>
          <w:szCs w:val="22"/>
        </w:rPr>
        <w:t xml:space="preserve"> </w:t>
      </w:r>
    </w:p>
    <w:p w14:paraId="59053E02" w14:textId="77777777" w:rsidR="00403CDF" w:rsidRPr="00A101F7" w:rsidRDefault="00403CDF" w:rsidP="000006D6">
      <w:pPr>
        <w:numPr>
          <w:ilvl w:val="0"/>
          <w:numId w:val="1"/>
        </w:numPr>
        <w:rPr>
          <w:rFonts w:asciiTheme="minorHAnsi" w:hAnsiTheme="minorHAnsi"/>
          <w:sz w:val="22"/>
          <w:szCs w:val="22"/>
        </w:rPr>
      </w:pPr>
      <w:r w:rsidRPr="00A101F7">
        <w:rPr>
          <w:rFonts w:asciiTheme="minorHAnsi" w:hAnsiTheme="minorHAnsi"/>
          <w:sz w:val="22"/>
          <w:szCs w:val="22"/>
        </w:rPr>
        <w:t>Geographic Area Equipment Rates - NRCG Chapter 20</w:t>
      </w:r>
    </w:p>
    <w:p w14:paraId="3928BF4C" w14:textId="77777777" w:rsidR="001A22CB" w:rsidRPr="00A101F7" w:rsidRDefault="00CD70F6" w:rsidP="001A22CB">
      <w:pPr>
        <w:ind w:left="720"/>
        <w:rPr>
          <w:rStyle w:val="Hyperlink"/>
          <w:rFonts w:asciiTheme="minorHAnsi" w:hAnsiTheme="minorHAnsi"/>
          <w:sz w:val="22"/>
          <w:szCs w:val="22"/>
        </w:rPr>
      </w:pPr>
      <w:hyperlink r:id="rId10" w:history="1">
        <w:r w:rsidR="00A1444A" w:rsidRPr="00A101F7">
          <w:rPr>
            <w:rStyle w:val="Hyperlink"/>
            <w:rFonts w:asciiTheme="minorHAnsi" w:hAnsiTheme="minorHAnsi"/>
            <w:sz w:val="22"/>
            <w:szCs w:val="22"/>
          </w:rPr>
          <w:t>http://www.fs.fed.us/r1/fire/nrcg/Committees/Business/supplements/2016supplements/NR_2016_Chapter20.pdf</w:t>
        </w:r>
      </w:hyperlink>
      <w:r w:rsidR="00A1444A" w:rsidRPr="00A101F7">
        <w:rPr>
          <w:rStyle w:val="Hyperlink"/>
          <w:rFonts w:asciiTheme="minorHAnsi" w:hAnsiTheme="minorHAnsi"/>
          <w:sz w:val="22"/>
          <w:szCs w:val="22"/>
        </w:rPr>
        <w:t xml:space="preserve"> </w:t>
      </w:r>
    </w:p>
    <w:p w14:paraId="070304FF" w14:textId="77777777" w:rsidR="00052E89" w:rsidRDefault="00052E89" w:rsidP="00052E89">
      <w:pPr>
        <w:pStyle w:val="ListParagraph"/>
        <w:rPr>
          <w:rFonts w:asciiTheme="minorHAnsi" w:hAnsiTheme="minorHAnsi"/>
          <w:sz w:val="22"/>
          <w:szCs w:val="22"/>
        </w:rPr>
      </w:pPr>
    </w:p>
    <w:p w14:paraId="19E36648" w14:textId="77777777" w:rsidR="00052E89" w:rsidRDefault="00052E89" w:rsidP="00052E89">
      <w:pPr>
        <w:pStyle w:val="ListParagraph"/>
        <w:rPr>
          <w:rFonts w:asciiTheme="minorHAnsi" w:hAnsiTheme="minorHAnsi"/>
          <w:sz w:val="22"/>
          <w:szCs w:val="22"/>
        </w:rPr>
      </w:pPr>
    </w:p>
    <w:p w14:paraId="6B3FA804" w14:textId="77777777" w:rsidR="00545EB9" w:rsidRPr="00A101F7" w:rsidRDefault="00545EB9" w:rsidP="00545EB9">
      <w:pPr>
        <w:pStyle w:val="ListParagraph"/>
        <w:numPr>
          <w:ilvl w:val="0"/>
          <w:numId w:val="1"/>
        </w:numPr>
        <w:rPr>
          <w:rFonts w:asciiTheme="minorHAnsi" w:hAnsiTheme="minorHAnsi"/>
          <w:sz w:val="22"/>
          <w:szCs w:val="22"/>
        </w:rPr>
      </w:pPr>
      <w:r w:rsidRPr="00A101F7">
        <w:rPr>
          <w:rFonts w:asciiTheme="minorHAnsi" w:hAnsiTheme="minorHAnsi"/>
          <w:sz w:val="22"/>
          <w:szCs w:val="22"/>
        </w:rPr>
        <w:t xml:space="preserve">Incident only EERA 90% rules can be found in NRCG Chapter 20 Supplement, NR20-13 &amp; 14; VIPR 90% report can be found at </w:t>
      </w:r>
      <w:hyperlink r:id="rId11" w:history="1">
        <w:r w:rsidRPr="00A101F7">
          <w:rPr>
            <w:rStyle w:val="Hyperlink"/>
            <w:rFonts w:asciiTheme="minorHAnsi" w:hAnsiTheme="minorHAnsi"/>
            <w:sz w:val="22"/>
            <w:szCs w:val="22"/>
          </w:rPr>
          <w:t>http://www.fs.fed.us/business/incident/viprreports.php</w:t>
        </w:r>
      </w:hyperlink>
      <w:r w:rsidRPr="00A101F7">
        <w:rPr>
          <w:rFonts w:asciiTheme="minorHAnsi" w:hAnsiTheme="minorHAnsi"/>
          <w:sz w:val="22"/>
          <w:szCs w:val="22"/>
        </w:rPr>
        <w:t xml:space="preserve"> </w:t>
      </w:r>
    </w:p>
    <w:p w14:paraId="041D8064" w14:textId="77777777" w:rsidR="00403CDF" w:rsidRPr="00A101F7" w:rsidRDefault="00403CDF" w:rsidP="000006D6">
      <w:pPr>
        <w:numPr>
          <w:ilvl w:val="0"/>
          <w:numId w:val="1"/>
        </w:numPr>
        <w:rPr>
          <w:rFonts w:asciiTheme="minorHAnsi" w:hAnsiTheme="minorHAnsi"/>
          <w:sz w:val="22"/>
          <w:szCs w:val="22"/>
        </w:rPr>
      </w:pPr>
      <w:r w:rsidRPr="00A101F7">
        <w:rPr>
          <w:rFonts w:asciiTheme="minorHAnsi" w:hAnsiTheme="minorHAnsi"/>
          <w:sz w:val="22"/>
          <w:szCs w:val="22"/>
        </w:rPr>
        <w:t>Northern Rockies Incident Sign Ordering Protocols.</w:t>
      </w:r>
    </w:p>
    <w:p w14:paraId="7AD33532" w14:textId="77777777" w:rsidR="00403CDF" w:rsidRPr="00A101F7" w:rsidRDefault="00CD70F6" w:rsidP="00E3719D">
      <w:pPr>
        <w:ind w:left="720"/>
        <w:rPr>
          <w:rFonts w:asciiTheme="minorHAnsi" w:hAnsiTheme="minorHAnsi"/>
          <w:sz w:val="22"/>
          <w:szCs w:val="22"/>
        </w:rPr>
      </w:pPr>
      <w:hyperlink r:id="rId12" w:history="1">
        <w:r w:rsidR="00E3719D" w:rsidRPr="00A101F7">
          <w:rPr>
            <w:rStyle w:val="Hyperlink"/>
            <w:rFonts w:asciiTheme="minorHAnsi" w:hAnsiTheme="minorHAnsi"/>
            <w:sz w:val="22"/>
            <w:szCs w:val="22"/>
          </w:rPr>
          <w:t>http://www.fs.fed.us/r1/fire/nrcg/Committees/Equipment/Incident_Sign_Ordering_Protocols_2009.pdf</w:t>
        </w:r>
      </w:hyperlink>
    </w:p>
    <w:p w14:paraId="13ACBA33" w14:textId="77777777" w:rsidR="00403CDF" w:rsidRPr="00A101F7" w:rsidRDefault="00E3719D" w:rsidP="000006D6">
      <w:pPr>
        <w:numPr>
          <w:ilvl w:val="0"/>
          <w:numId w:val="1"/>
        </w:numPr>
        <w:rPr>
          <w:rFonts w:asciiTheme="minorHAnsi" w:hAnsiTheme="minorHAnsi"/>
          <w:sz w:val="22"/>
          <w:szCs w:val="22"/>
        </w:rPr>
      </w:pPr>
      <w:r w:rsidRPr="00A101F7">
        <w:rPr>
          <w:rFonts w:asciiTheme="minorHAnsi" w:hAnsiTheme="minorHAnsi"/>
          <w:sz w:val="22"/>
          <w:szCs w:val="22"/>
        </w:rPr>
        <w:t>Driver’s</w:t>
      </w:r>
      <w:r w:rsidR="00403CDF" w:rsidRPr="00A101F7">
        <w:rPr>
          <w:rFonts w:asciiTheme="minorHAnsi" w:hAnsiTheme="minorHAnsi"/>
          <w:sz w:val="22"/>
          <w:szCs w:val="22"/>
        </w:rPr>
        <w:t xml:space="preserve"> License requirement – </w:t>
      </w:r>
      <w:r w:rsidR="00A17E11" w:rsidRPr="00A101F7">
        <w:rPr>
          <w:rFonts w:asciiTheme="minorHAnsi" w:hAnsiTheme="minorHAnsi"/>
          <w:sz w:val="22"/>
          <w:szCs w:val="22"/>
        </w:rPr>
        <w:t xml:space="preserve">see </w:t>
      </w:r>
      <w:r w:rsidR="00403CDF" w:rsidRPr="00A101F7">
        <w:rPr>
          <w:rFonts w:asciiTheme="minorHAnsi" w:hAnsiTheme="minorHAnsi"/>
          <w:sz w:val="22"/>
          <w:szCs w:val="22"/>
        </w:rPr>
        <w:t>FSH 7109.19, Chapter 60, Section  61</w:t>
      </w:r>
    </w:p>
    <w:p w14:paraId="646FF3E4" w14:textId="77777777" w:rsidR="00EC7A68" w:rsidRPr="00A101F7" w:rsidRDefault="00403CDF" w:rsidP="000006D6">
      <w:pPr>
        <w:numPr>
          <w:ilvl w:val="0"/>
          <w:numId w:val="1"/>
        </w:numPr>
        <w:rPr>
          <w:rFonts w:asciiTheme="minorHAnsi" w:hAnsiTheme="minorHAnsi"/>
          <w:sz w:val="22"/>
          <w:szCs w:val="22"/>
        </w:rPr>
      </w:pPr>
      <w:r w:rsidRPr="00A101F7">
        <w:rPr>
          <w:rFonts w:asciiTheme="minorHAnsi" w:hAnsiTheme="minorHAnsi"/>
          <w:sz w:val="22"/>
          <w:szCs w:val="22"/>
        </w:rPr>
        <w:t xml:space="preserve">Per Diem </w:t>
      </w:r>
      <w:r w:rsidR="00EC7A68" w:rsidRPr="00A101F7">
        <w:rPr>
          <w:rFonts w:asciiTheme="minorHAnsi" w:hAnsiTheme="minorHAnsi"/>
          <w:sz w:val="22"/>
          <w:szCs w:val="22"/>
        </w:rPr>
        <w:t xml:space="preserve">Rates: </w:t>
      </w:r>
      <w:hyperlink r:id="rId13" w:history="1">
        <w:r w:rsidR="00EC7A68" w:rsidRPr="00A101F7">
          <w:rPr>
            <w:rStyle w:val="Hyperlink"/>
            <w:rFonts w:asciiTheme="minorHAnsi" w:hAnsiTheme="minorHAnsi"/>
            <w:sz w:val="22"/>
            <w:szCs w:val="22"/>
          </w:rPr>
          <w:t>http://www.gsa.gov/portal/content/104877</w:t>
        </w:r>
      </w:hyperlink>
    </w:p>
    <w:p w14:paraId="35EC68F7" w14:textId="77777777" w:rsidR="005A6BDD" w:rsidRPr="00A101F7" w:rsidRDefault="00403CDF" w:rsidP="000006D6">
      <w:pPr>
        <w:numPr>
          <w:ilvl w:val="0"/>
          <w:numId w:val="1"/>
        </w:numPr>
        <w:rPr>
          <w:rFonts w:asciiTheme="minorHAnsi" w:hAnsiTheme="minorHAnsi"/>
          <w:sz w:val="22"/>
          <w:szCs w:val="22"/>
        </w:rPr>
      </w:pPr>
      <w:r w:rsidRPr="00A101F7">
        <w:rPr>
          <w:rFonts w:asciiTheme="minorHAnsi" w:hAnsiTheme="minorHAnsi"/>
          <w:sz w:val="22"/>
          <w:szCs w:val="22"/>
        </w:rPr>
        <w:t>M&amp;IE breakdown:</w:t>
      </w:r>
      <w:r w:rsidR="00EC7A68" w:rsidRPr="00A101F7">
        <w:rPr>
          <w:rFonts w:asciiTheme="minorHAnsi" w:hAnsiTheme="minorHAnsi"/>
          <w:sz w:val="22"/>
          <w:szCs w:val="22"/>
        </w:rPr>
        <w:t xml:space="preserve"> </w:t>
      </w:r>
      <w:hyperlink r:id="rId14" w:history="1">
        <w:r w:rsidR="005A6BDD" w:rsidRPr="00A101F7">
          <w:rPr>
            <w:rStyle w:val="Hyperlink"/>
            <w:rFonts w:asciiTheme="minorHAnsi" w:hAnsiTheme="minorHAnsi"/>
            <w:sz w:val="22"/>
            <w:szCs w:val="22"/>
          </w:rPr>
          <w:t>http://www.gsa.gov/portal/content/101518</w:t>
        </w:r>
      </w:hyperlink>
      <w:r w:rsidR="005A6BDD" w:rsidRPr="00A101F7">
        <w:rPr>
          <w:rFonts w:asciiTheme="minorHAnsi" w:hAnsiTheme="minorHAnsi"/>
          <w:sz w:val="22"/>
          <w:szCs w:val="22"/>
        </w:rPr>
        <w:t xml:space="preserve"> </w:t>
      </w:r>
    </w:p>
    <w:p w14:paraId="49839E3A" w14:textId="3239BF1D" w:rsidR="00403CDF" w:rsidRPr="00A101F7" w:rsidRDefault="00403CDF" w:rsidP="000006D6">
      <w:pPr>
        <w:numPr>
          <w:ilvl w:val="0"/>
          <w:numId w:val="1"/>
        </w:numPr>
        <w:rPr>
          <w:rFonts w:asciiTheme="minorHAnsi" w:hAnsiTheme="minorHAnsi"/>
          <w:sz w:val="22"/>
          <w:szCs w:val="22"/>
        </w:rPr>
      </w:pPr>
      <w:r w:rsidRPr="00A101F7">
        <w:rPr>
          <w:rFonts w:asciiTheme="minorHAnsi" w:hAnsiTheme="minorHAnsi"/>
          <w:sz w:val="22"/>
          <w:szCs w:val="22"/>
        </w:rPr>
        <w:t>R1 IT Fire Procurement &amp; Property Direction</w:t>
      </w:r>
      <w:r w:rsidR="00824845" w:rsidRPr="00A101F7">
        <w:rPr>
          <w:rFonts w:asciiTheme="minorHAnsi" w:hAnsiTheme="minorHAnsi"/>
          <w:sz w:val="22"/>
          <w:szCs w:val="22"/>
        </w:rPr>
        <w:t xml:space="preserve"> - see </w:t>
      </w:r>
      <w:r w:rsidR="00683697" w:rsidRPr="00A101F7">
        <w:rPr>
          <w:rFonts w:asciiTheme="minorHAnsi" w:hAnsiTheme="minorHAnsi"/>
          <w:sz w:val="22"/>
          <w:szCs w:val="22"/>
        </w:rPr>
        <w:t>Forest</w:t>
      </w:r>
      <w:r w:rsidR="00824845" w:rsidRPr="00A101F7">
        <w:rPr>
          <w:rFonts w:asciiTheme="minorHAnsi" w:hAnsiTheme="minorHAnsi"/>
          <w:sz w:val="22"/>
          <w:szCs w:val="22"/>
        </w:rPr>
        <w:t xml:space="preserve"> Incident Business Operating </w:t>
      </w:r>
      <w:r w:rsidR="00683697" w:rsidRPr="00A101F7">
        <w:rPr>
          <w:rFonts w:asciiTheme="minorHAnsi" w:hAnsiTheme="minorHAnsi"/>
          <w:sz w:val="22"/>
          <w:szCs w:val="22"/>
        </w:rPr>
        <w:t>Guide</w:t>
      </w:r>
      <w:r w:rsidR="00824845" w:rsidRPr="00A101F7">
        <w:rPr>
          <w:rFonts w:asciiTheme="minorHAnsi" w:hAnsiTheme="minorHAnsi"/>
          <w:sz w:val="22"/>
          <w:szCs w:val="22"/>
        </w:rPr>
        <w:t xml:space="preserve">, </w:t>
      </w:r>
      <w:r w:rsidR="00303B7D" w:rsidRPr="00A101F7">
        <w:rPr>
          <w:rFonts w:asciiTheme="minorHAnsi" w:hAnsiTheme="minorHAnsi"/>
          <w:sz w:val="22"/>
          <w:szCs w:val="22"/>
        </w:rPr>
        <w:t xml:space="preserve">Section 30 Property Management </w:t>
      </w:r>
      <w:r w:rsidR="005A6BDD" w:rsidRPr="00A101F7">
        <w:rPr>
          <w:rFonts w:asciiTheme="minorHAnsi" w:hAnsiTheme="minorHAnsi"/>
          <w:sz w:val="22"/>
          <w:szCs w:val="22"/>
        </w:rPr>
        <w:t>–</w:t>
      </w:r>
      <w:r w:rsidR="00303B7D" w:rsidRPr="00A101F7">
        <w:rPr>
          <w:rFonts w:asciiTheme="minorHAnsi" w:hAnsiTheme="minorHAnsi"/>
          <w:sz w:val="22"/>
          <w:szCs w:val="22"/>
        </w:rPr>
        <w:t xml:space="preserve"> </w:t>
      </w:r>
      <w:r w:rsidR="005A6BDD" w:rsidRPr="00A101F7">
        <w:rPr>
          <w:rFonts w:asciiTheme="minorHAnsi" w:hAnsiTheme="minorHAnsi"/>
          <w:sz w:val="22"/>
          <w:szCs w:val="22"/>
        </w:rPr>
        <w:t>Durable and Accountable Property</w:t>
      </w:r>
      <w:r w:rsidR="00824845" w:rsidRPr="00A101F7">
        <w:rPr>
          <w:rFonts w:asciiTheme="minorHAnsi" w:hAnsiTheme="minorHAnsi"/>
          <w:sz w:val="22"/>
          <w:szCs w:val="22"/>
        </w:rPr>
        <w:t>.</w:t>
      </w:r>
    </w:p>
    <w:p w14:paraId="6A67CD38" w14:textId="661419C4" w:rsidR="00E80BB1" w:rsidRDefault="00E80BB1">
      <w:pPr>
        <w:rPr>
          <w:rFonts w:asciiTheme="minorHAnsi" w:hAnsiTheme="minorHAnsi"/>
          <w:sz w:val="22"/>
          <w:szCs w:val="22"/>
        </w:rPr>
      </w:pPr>
    </w:p>
    <w:p w14:paraId="2B38D395" w14:textId="77777777" w:rsidR="00705895" w:rsidRPr="00A101F7" w:rsidRDefault="00705895" w:rsidP="00A11C0A">
      <w:pPr>
        <w:rPr>
          <w:rFonts w:asciiTheme="minorHAnsi" w:hAnsiTheme="minorHAnsi"/>
          <w:sz w:val="22"/>
          <w:szCs w:val="22"/>
        </w:rPr>
      </w:pPr>
    </w:p>
    <w:p w14:paraId="3E19C6BB" w14:textId="77777777" w:rsidR="00403CDF" w:rsidRPr="00A101F7" w:rsidRDefault="00403CDF" w:rsidP="00D94601">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u w:val="single"/>
        </w:rPr>
      </w:pPr>
    </w:p>
    <w:p w14:paraId="7DE9D856" w14:textId="77777777" w:rsidR="00403CDF" w:rsidRPr="00A101F7" w:rsidRDefault="00403CDF" w:rsidP="00643A07">
      <w:pPr>
        <w:pStyle w:val="Heading1"/>
        <w:keepNext/>
        <w:rPr>
          <w:rFonts w:asciiTheme="minorHAnsi" w:hAnsiTheme="minorHAnsi" w:cs="Times New Roman"/>
          <w:sz w:val="22"/>
          <w:szCs w:val="22"/>
        </w:rPr>
      </w:pPr>
      <w:bookmarkStart w:id="11" w:name="_SECTION_4:_"/>
      <w:bookmarkStart w:id="12" w:name="_Toc451423209"/>
      <w:bookmarkStart w:id="13" w:name="_Toc451423960"/>
      <w:bookmarkEnd w:id="11"/>
      <w:r w:rsidRPr="00A101F7">
        <w:rPr>
          <w:rFonts w:asciiTheme="minorHAnsi" w:hAnsiTheme="minorHAnsi" w:cs="Times New Roman"/>
          <w:sz w:val="22"/>
          <w:szCs w:val="22"/>
        </w:rPr>
        <w:t>SECTION 4:  General Forest Information &amp; Contacts</w:t>
      </w:r>
      <w:bookmarkEnd w:id="12"/>
      <w:bookmarkEnd w:id="13"/>
    </w:p>
    <w:p w14:paraId="0F1D445F" w14:textId="77777777" w:rsidR="00403CDF" w:rsidRPr="00A101F7" w:rsidRDefault="00403CDF" w:rsidP="00D94601">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sz w:val="22"/>
          <w:szCs w:val="22"/>
        </w:rPr>
      </w:pPr>
    </w:p>
    <w:p w14:paraId="70D49DFE" w14:textId="77777777" w:rsidR="00403CDF" w:rsidRPr="00A101F7" w:rsidRDefault="00403CDF" w:rsidP="00D94601">
      <w:pPr>
        <w:keepNext/>
        <w:rPr>
          <w:rFonts w:asciiTheme="minorHAnsi" w:hAnsiTheme="minorHAnsi"/>
          <w:sz w:val="22"/>
          <w:szCs w:val="22"/>
        </w:rPr>
      </w:pPr>
    </w:p>
    <w:p w14:paraId="27BDFCEE" w14:textId="77777777" w:rsidR="00403CDF" w:rsidRPr="00A101F7" w:rsidRDefault="00403CDF" w:rsidP="000006D6">
      <w:pPr>
        <w:numPr>
          <w:ilvl w:val="0"/>
          <w:numId w:val="2"/>
        </w:numPr>
        <w:rPr>
          <w:rFonts w:asciiTheme="minorHAnsi" w:hAnsiTheme="minorHAnsi"/>
          <w:sz w:val="22"/>
          <w:szCs w:val="22"/>
        </w:rPr>
      </w:pPr>
      <w:r w:rsidRPr="00A101F7">
        <w:rPr>
          <w:rFonts w:asciiTheme="minorHAnsi" w:hAnsiTheme="minorHAnsi"/>
          <w:sz w:val="22"/>
          <w:szCs w:val="22"/>
        </w:rPr>
        <w:t xml:space="preserve">Forest telephone directory </w:t>
      </w:r>
      <w:r w:rsidR="003E7142" w:rsidRPr="00A101F7">
        <w:rPr>
          <w:rFonts w:asciiTheme="minorHAnsi" w:hAnsiTheme="minorHAnsi"/>
          <w:sz w:val="22"/>
          <w:szCs w:val="22"/>
        </w:rPr>
        <w:t xml:space="preserve">– see Incident Business Operating </w:t>
      </w:r>
      <w:r w:rsidR="00683697" w:rsidRPr="00A101F7">
        <w:rPr>
          <w:rFonts w:asciiTheme="minorHAnsi" w:hAnsiTheme="minorHAnsi"/>
          <w:sz w:val="22"/>
          <w:szCs w:val="22"/>
        </w:rPr>
        <w:t>Guide</w:t>
      </w:r>
      <w:r w:rsidR="003E7142" w:rsidRPr="00A101F7">
        <w:rPr>
          <w:rFonts w:asciiTheme="minorHAnsi" w:hAnsiTheme="minorHAnsi"/>
          <w:sz w:val="22"/>
          <w:szCs w:val="22"/>
        </w:rPr>
        <w:t xml:space="preserve">, Appendix </w:t>
      </w:r>
      <w:r w:rsidR="00671DA9" w:rsidRPr="00A101F7">
        <w:rPr>
          <w:rFonts w:asciiTheme="minorHAnsi" w:hAnsiTheme="minorHAnsi"/>
          <w:sz w:val="22"/>
          <w:szCs w:val="22"/>
        </w:rPr>
        <w:t>A</w:t>
      </w:r>
      <w:r w:rsidR="003E7142" w:rsidRPr="00A101F7">
        <w:rPr>
          <w:rFonts w:asciiTheme="minorHAnsi" w:hAnsiTheme="minorHAnsi"/>
          <w:sz w:val="22"/>
          <w:szCs w:val="22"/>
        </w:rPr>
        <w:t xml:space="preserve"> </w:t>
      </w:r>
    </w:p>
    <w:p w14:paraId="3E9D006A" w14:textId="77777777" w:rsidR="00403CDF" w:rsidRPr="00A101F7" w:rsidRDefault="00403CDF" w:rsidP="000006D6">
      <w:pPr>
        <w:numPr>
          <w:ilvl w:val="0"/>
          <w:numId w:val="2"/>
        </w:numPr>
        <w:rPr>
          <w:rFonts w:asciiTheme="minorHAnsi" w:hAnsiTheme="minorHAnsi"/>
          <w:sz w:val="22"/>
          <w:szCs w:val="22"/>
        </w:rPr>
      </w:pPr>
      <w:r w:rsidRPr="00A101F7">
        <w:rPr>
          <w:rFonts w:asciiTheme="minorHAnsi" w:hAnsiTheme="minorHAnsi"/>
          <w:sz w:val="22"/>
          <w:szCs w:val="22"/>
        </w:rPr>
        <w:t>Forest map (Available at the front desk of the  Forest Supervisor’s Office</w:t>
      </w:r>
      <w:r w:rsidR="00D63327" w:rsidRPr="00A101F7">
        <w:rPr>
          <w:rFonts w:asciiTheme="minorHAnsi" w:hAnsiTheme="minorHAnsi"/>
          <w:sz w:val="22"/>
          <w:szCs w:val="22"/>
        </w:rPr>
        <w:t xml:space="preserve"> or any Ranger District</w:t>
      </w:r>
    </w:p>
    <w:p w14:paraId="2825C710" w14:textId="77777777" w:rsidR="00403CDF" w:rsidRPr="00A101F7" w:rsidRDefault="00403CDF" w:rsidP="000006D6">
      <w:pPr>
        <w:numPr>
          <w:ilvl w:val="0"/>
          <w:numId w:val="2"/>
        </w:numPr>
        <w:rPr>
          <w:rFonts w:asciiTheme="minorHAnsi" w:hAnsiTheme="minorHAnsi"/>
          <w:sz w:val="22"/>
          <w:szCs w:val="22"/>
        </w:rPr>
      </w:pPr>
      <w:r w:rsidRPr="00A101F7">
        <w:rPr>
          <w:rFonts w:asciiTheme="minorHAnsi" w:hAnsiTheme="minorHAnsi"/>
          <w:sz w:val="22"/>
          <w:szCs w:val="22"/>
        </w:rPr>
        <w:t>City maps (Available upon request from the Chamber of Commerce)</w:t>
      </w:r>
    </w:p>
    <w:p w14:paraId="4C528183" w14:textId="77777777" w:rsidR="00E76700" w:rsidRPr="00A101F7" w:rsidRDefault="00E76700" w:rsidP="00E76700">
      <w:pPr>
        <w:numPr>
          <w:ilvl w:val="0"/>
          <w:numId w:val="2"/>
        </w:numPr>
        <w:rPr>
          <w:rFonts w:asciiTheme="minorHAnsi" w:hAnsiTheme="minorHAnsi"/>
          <w:sz w:val="22"/>
          <w:szCs w:val="22"/>
        </w:rPr>
      </w:pPr>
      <w:r w:rsidRPr="00A101F7">
        <w:rPr>
          <w:rFonts w:asciiTheme="minorHAnsi" w:hAnsiTheme="minorHAnsi"/>
          <w:sz w:val="22"/>
          <w:szCs w:val="22"/>
        </w:rPr>
        <w:t xml:space="preserve">NRCG Business Committee Contacts and general information </w:t>
      </w:r>
      <w:hyperlink r:id="rId15" w:history="1">
        <w:r w:rsidRPr="00A101F7">
          <w:rPr>
            <w:rStyle w:val="Hyperlink"/>
            <w:rFonts w:asciiTheme="minorHAnsi" w:hAnsiTheme="minorHAnsi"/>
            <w:sz w:val="22"/>
            <w:szCs w:val="22"/>
          </w:rPr>
          <w:t>http://www.fs.fed.us/r1/fire/nrcg/Committees/business_committee.htm</w:t>
        </w:r>
      </w:hyperlink>
      <w:r w:rsidRPr="00A101F7">
        <w:rPr>
          <w:rFonts w:asciiTheme="minorHAnsi" w:hAnsiTheme="minorHAnsi"/>
          <w:sz w:val="22"/>
          <w:szCs w:val="22"/>
        </w:rPr>
        <w:t xml:space="preserve"> </w:t>
      </w:r>
    </w:p>
    <w:p w14:paraId="143F4A1F" w14:textId="77777777" w:rsidR="00E76700" w:rsidRPr="00A101F7" w:rsidRDefault="00E76700" w:rsidP="00E76700">
      <w:pPr>
        <w:numPr>
          <w:ilvl w:val="0"/>
          <w:numId w:val="2"/>
        </w:numPr>
        <w:rPr>
          <w:rFonts w:asciiTheme="minorHAnsi" w:hAnsiTheme="minorHAnsi"/>
          <w:sz w:val="22"/>
          <w:szCs w:val="22"/>
        </w:rPr>
      </w:pPr>
      <w:r w:rsidRPr="00A101F7">
        <w:rPr>
          <w:rFonts w:asciiTheme="minorHAnsi" w:hAnsiTheme="minorHAnsi"/>
          <w:sz w:val="22"/>
          <w:szCs w:val="22"/>
        </w:rPr>
        <w:t xml:space="preserve">Montana DNRC Incident Business Website </w:t>
      </w:r>
      <w:hyperlink r:id="rId16" w:history="1">
        <w:r w:rsidRPr="00A101F7">
          <w:rPr>
            <w:rStyle w:val="Hyperlink"/>
            <w:rFonts w:asciiTheme="minorHAnsi" w:hAnsiTheme="minorHAnsi"/>
            <w:sz w:val="22"/>
            <w:szCs w:val="22"/>
          </w:rPr>
          <w:t>http://dnrc.mt.gov/divisions/forestry/fire-and-aviation/fire-business</w:t>
        </w:r>
      </w:hyperlink>
      <w:r w:rsidRPr="00A101F7">
        <w:rPr>
          <w:rFonts w:asciiTheme="minorHAnsi" w:hAnsiTheme="minorHAnsi"/>
          <w:sz w:val="22"/>
          <w:szCs w:val="22"/>
        </w:rPr>
        <w:t xml:space="preserve"> </w:t>
      </w:r>
    </w:p>
    <w:p w14:paraId="5B0B3E55" w14:textId="77777777" w:rsidR="00E76700" w:rsidRPr="00A101F7" w:rsidRDefault="00E76700" w:rsidP="00E76700">
      <w:pPr>
        <w:numPr>
          <w:ilvl w:val="0"/>
          <w:numId w:val="2"/>
        </w:numPr>
        <w:rPr>
          <w:rFonts w:asciiTheme="minorHAnsi" w:hAnsiTheme="minorHAnsi"/>
          <w:sz w:val="22"/>
          <w:szCs w:val="22"/>
        </w:rPr>
      </w:pPr>
      <w:r w:rsidRPr="00A101F7">
        <w:rPr>
          <w:rFonts w:asciiTheme="minorHAnsi" w:hAnsiTheme="minorHAnsi"/>
          <w:sz w:val="22"/>
          <w:szCs w:val="22"/>
        </w:rPr>
        <w:t>Idaho Department of Lands</w:t>
      </w:r>
      <w:r w:rsidR="007D189C" w:rsidRPr="00A101F7">
        <w:rPr>
          <w:rFonts w:asciiTheme="minorHAnsi" w:hAnsiTheme="minorHAnsi"/>
          <w:sz w:val="22"/>
          <w:szCs w:val="22"/>
        </w:rPr>
        <w:t xml:space="preserve"> Incident Business Website</w:t>
      </w:r>
      <w:r w:rsidRPr="00A101F7">
        <w:rPr>
          <w:rFonts w:asciiTheme="minorHAnsi" w:hAnsiTheme="minorHAnsi"/>
          <w:sz w:val="22"/>
          <w:szCs w:val="22"/>
        </w:rPr>
        <w:t xml:space="preserve"> </w:t>
      </w:r>
      <w:hyperlink r:id="rId17" w:history="1">
        <w:r w:rsidRPr="00A101F7">
          <w:rPr>
            <w:rStyle w:val="Hyperlink"/>
            <w:rFonts w:asciiTheme="minorHAnsi" w:hAnsiTheme="minorHAnsi"/>
            <w:sz w:val="22"/>
            <w:szCs w:val="22"/>
          </w:rPr>
          <w:t>http://www.idl.idaho.gov/fire/business/index.html</w:t>
        </w:r>
      </w:hyperlink>
      <w:r w:rsidRPr="00A101F7">
        <w:rPr>
          <w:rFonts w:asciiTheme="minorHAnsi" w:hAnsiTheme="minorHAnsi"/>
          <w:sz w:val="22"/>
          <w:szCs w:val="22"/>
        </w:rPr>
        <w:t xml:space="preserve"> </w:t>
      </w:r>
    </w:p>
    <w:p w14:paraId="59633020" w14:textId="77777777" w:rsidR="007D05E7" w:rsidRPr="00A101F7" w:rsidRDefault="007D05E7" w:rsidP="00A11C0A">
      <w:pPr>
        <w:rPr>
          <w:rFonts w:asciiTheme="minorHAnsi" w:hAnsiTheme="minorHAnsi"/>
          <w:sz w:val="22"/>
          <w:szCs w:val="22"/>
        </w:rPr>
      </w:pPr>
    </w:p>
    <w:p w14:paraId="4D3A0F05" w14:textId="77777777" w:rsidR="007D05E7" w:rsidRPr="00A101F7" w:rsidRDefault="007D05E7" w:rsidP="00A11C0A">
      <w:pPr>
        <w:rPr>
          <w:rFonts w:asciiTheme="minorHAnsi" w:hAnsiTheme="minorHAnsi"/>
          <w:sz w:val="22"/>
          <w:szCs w:val="22"/>
        </w:rPr>
      </w:pPr>
    </w:p>
    <w:p w14:paraId="475F1306" w14:textId="77777777" w:rsidR="00403CDF" w:rsidRPr="00A101F7" w:rsidRDefault="00403CDF" w:rsidP="00E3719D">
      <w:pPr>
        <w:keepNext/>
        <w:pBdr>
          <w:top w:val="single" w:sz="4" w:space="1" w:color="auto"/>
          <w:left w:val="single" w:sz="4" w:space="4" w:color="auto"/>
          <w:bottom w:val="single" w:sz="4" w:space="12" w:color="auto"/>
          <w:right w:val="single" w:sz="4" w:space="4" w:color="auto"/>
        </w:pBdr>
        <w:shd w:val="clear" w:color="auto" w:fill="E6E6E6"/>
        <w:rPr>
          <w:rFonts w:asciiTheme="minorHAnsi" w:hAnsiTheme="minorHAnsi"/>
          <w:b/>
          <w:sz w:val="22"/>
          <w:szCs w:val="22"/>
          <w:u w:val="single"/>
        </w:rPr>
      </w:pPr>
    </w:p>
    <w:p w14:paraId="2569AFB6" w14:textId="77777777" w:rsidR="00403CDF" w:rsidRPr="00A101F7" w:rsidRDefault="00403CDF" w:rsidP="00E3719D">
      <w:pPr>
        <w:pStyle w:val="Heading1"/>
        <w:keepNext/>
        <w:pBdr>
          <w:bottom w:val="single" w:sz="4" w:space="12" w:color="auto"/>
        </w:pBdr>
        <w:rPr>
          <w:rFonts w:asciiTheme="minorHAnsi" w:hAnsiTheme="minorHAnsi" w:cs="Times New Roman"/>
          <w:sz w:val="22"/>
          <w:szCs w:val="22"/>
        </w:rPr>
      </w:pPr>
      <w:bookmarkStart w:id="14" w:name="_SECTION_5:_"/>
      <w:bookmarkStart w:id="15" w:name="_Toc451423210"/>
      <w:bookmarkStart w:id="16" w:name="_Toc451423961"/>
      <w:bookmarkEnd w:id="14"/>
      <w:r w:rsidRPr="00A101F7">
        <w:rPr>
          <w:rFonts w:asciiTheme="minorHAnsi" w:hAnsiTheme="minorHAnsi" w:cs="Times New Roman"/>
          <w:sz w:val="22"/>
          <w:szCs w:val="22"/>
        </w:rPr>
        <w:t>SECTION 5:  Vendor Listing</w:t>
      </w:r>
      <w:r w:rsidR="00217D7B" w:rsidRPr="00A101F7">
        <w:rPr>
          <w:rFonts w:asciiTheme="minorHAnsi" w:hAnsiTheme="minorHAnsi" w:cs="Times New Roman"/>
          <w:sz w:val="22"/>
          <w:szCs w:val="22"/>
        </w:rPr>
        <w:t xml:space="preserve"> </w:t>
      </w:r>
      <w:r w:rsidR="00E3719D" w:rsidRPr="00A101F7">
        <w:rPr>
          <w:rFonts w:asciiTheme="minorHAnsi" w:hAnsiTheme="minorHAnsi" w:cs="Times New Roman"/>
          <w:sz w:val="22"/>
          <w:szCs w:val="22"/>
        </w:rPr>
        <w:t>–</w:t>
      </w:r>
      <w:r w:rsidR="00217D7B" w:rsidRPr="00A101F7">
        <w:rPr>
          <w:rFonts w:asciiTheme="minorHAnsi" w:hAnsiTheme="minorHAnsi" w:cs="Times New Roman"/>
          <w:sz w:val="22"/>
          <w:szCs w:val="22"/>
        </w:rPr>
        <w:t xml:space="preserve"> Agreements</w:t>
      </w:r>
      <w:bookmarkEnd w:id="15"/>
      <w:bookmarkEnd w:id="16"/>
    </w:p>
    <w:p w14:paraId="6286AD7C" w14:textId="77777777" w:rsidR="00E3719D" w:rsidRPr="00A101F7" w:rsidRDefault="00E3719D" w:rsidP="00E3719D">
      <w:pPr>
        <w:rPr>
          <w:rFonts w:asciiTheme="minorHAnsi" w:hAnsiTheme="minorHAnsi"/>
          <w:sz w:val="22"/>
          <w:szCs w:val="22"/>
        </w:rPr>
      </w:pPr>
    </w:p>
    <w:p w14:paraId="63BA5C1D" w14:textId="77777777" w:rsidR="008D1BE1" w:rsidRPr="00A101F7" w:rsidRDefault="008D1BE1" w:rsidP="008D1BE1">
      <w:pPr>
        <w:rPr>
          <w:rStyle w:val="Hyperlink"/>
          <w:rFonts w:asciiTheme="minorHAnsi" w:hAnsiTheme="minorHAnsi"/>
          <w:b/>
          <w:color w:val="auto"/>
          <w:sz w:val="22"/>
          <w:szCs w:val="22"/>
          <w:u w:val="none"/>
        </w:rPr>
      </w:pPr>
      <w:r w:rsidRPr="00A101F7">
        <w:rPr>
          <w:rFonts w:asciiTheme="minorHAnsi" w:hAnsiTheme="minorHAnsi"/>
          <w:sz w:val="22"/>
          <w:szCs w:val="22"/>
        </w:rPr>
        <w:t xml:space="preserve">The Northern Rockies Geographic </w:t>
      </w:r>
      <w:r w:rsidR="005A6BDD" w:rsidRPr="00A101F7">
        <w:rPr>
          <w:rFonts w:asciiTheme="minorHAnsi" w:hAnsiTheme="minorHAnsi"/>
          <w:sz w:val="22"/>
          <w:szCs w:val="22"/>
        </w:rPr>
        <w:t>A</w:t>
      </w:r>
      <w:r w:rsidRPr="00A101F7">
        <w:rPr>
          <w:rFonts w:asciiTheme="minorHAnsi" w:hAnsiTheme="minorHAnsi"/>
          <w:sz w:val="22"/>
          <w:szCs w:val="22"/>
        </w:rPr>
        <w:t xml:space="preserve">rea shares the Fire Contracting workload amongst our interagency partners.  The Northern Rockies Solicitation Plan for Competitive agreements </w:t>
      </w:r>
      <w:r w:rsidR="00E3719D" w:rsidRPr="00A101F7">
        <w:rPr>
          <w:rFonts w:asciiTheme="minorHAnsi" w:hAnsiTheme="minorHAnsi"/>
          <w:sz w:val="22"/>
          <w:szCs w:val="22"/>
        </w:rPr>
        <w:t>can be found at:</w:t>
      </w:r>
      <w:r w:rsidR="0062497E" w:rsidRPr="00A101F7">
        <w:rPr>
          <w:rFonts w:asciiTheme="minorHAnsi" w:hAnsiTheme="minorHAnsi"/>
          <w:b/>
          <w:sz w:val="22"/>
          <w:szCs w:val="22"/>
        </w:rPr>
        <w:t xml:space="preserve"> </w:t>
      </w:r>
      <w:hyperlink r:id="rId18" w:history="1">
        <w:r w:rsidRPr="00A101F7">
          <w:rPr>
            <w:rStyle w:val="Hyperlink"/>
            <w:rFonts w:asciiTheme="minorHAnsi" w:hAnsiTheme="minorHAnsi"/>
            <w:sz w:val="22"/>
            <w:szCs w:val="22"/>
          </w:rPr>
          <w:t>http://www.fs.fed.us/r1/fire/nrcg/agree-contract/Solicitation%20Info/Post-%20Solicitation%20Plan%202012-2016%20(2).pdf</w:t>
        </w:r>
      </w:hyperlink>
    </w:p>
    <w:p w14:paraId="7F6CBE37" w14:textId="77777777" w:rsidR="007D05E7" w:rsidRPr="00A101F7" w:rsidRDefault="007D05E7" w:rsidP="003D020B">
      <w:pPr>
        <w:rPr>
          <w:rStyle w:val="Hyperlink"/>
          <w:rFonts w:asciiTheme="minorHAnsi" w:hAnsiTheme="minorHAnsi"/>
          <w:color w:val="auto"/>
          <w:sz w:val="22"/>
          <w:szCs w:val="22"/>
          <w:u w:val="none"/>
        </w:rPr>
      </w:pPr>
    </w:p>
    <w:p w14:paraId="09CA4396" w14:textId="77777777" w:rsidR="005A6BDD" w:rsidRPr="00A101F7" w:rsidRDefault="008D1BE1" w:rsidP="003D020B">
      <w:pPr>
        <w:rPr>
          <w:rFonts w:asciiTheme="minorHAnsi" w:hAnsiTheme="minorHAnsi"/>
          <w:sz w:val="22"/>
          <w:szCs w:val="22"/>
        </w:rPr>
      </w:pPr>
      <w:r w:rsidRPr="00A101F7">
        <w:rPr>
          <w:rStyle w:val="Hyperlink"/>
          <w:rFonts w:asciiTheme="minorHAnsi" w:hAnsiTheme="minorHAnsi"/>
          <w:color w:val="auto"/>
          <w:sz w:val="22"/>
          <w:szCs w:val="22"/>
          <w:u w:val="none"/>
        </w:rPr>
        <w:t xml:space="preserve">Copies of the all the agreements </w:t>
      </w:r>
      <w:r w:rsidR="0010124D" w:rsidRPr="00A101F7">
        <w:rPr>
          <w:rStyle w:val="Hyperlink"/>
          <w:rFonts w:asciiTheme="minorHAnsi" w:hAnsiTheme="minorHAnsi"/>
          <w:color w:val="auto"/>
          <w:sz w:val="22"/>
          <w:szCs w:val="22"/>
          <w:u w:val="none"/>
        </w:rPr>
        <w:t>can be found at</w:t>
      </w:r>
      <w:r w:rsidR="0010124D" w:rsidRPr="00A101F7">
        <w:rPr>
          <w:rStyle w:val="Hyperlink"/>
          <w:rFonts w:asciiTheme="minorHAnsi" w:hAnsiTheme="minorHAnsi"/>
          <w:color w:val="auto"/>
          <w:sz w:val="22"/>
          <w:szCs w:val="22"/>
        </w:rPr>
        <w:t xml:space="preserve"> </w:t>
      </w:r>
      <w:r w:rsidR="0010124D" w:rsidRPr="00A101F7">
        <w:rPr>
          <w:rStyle w:val="Hyperlink"/>
          <w:rFonts w:asciiTheme="minorHAnsi" w:hAnsiTheme="minorHAnsi"/>
          <w:sz w:val="22"/>
          <w:szCs w:val="22"/>
        </w:rPr>
        <w:t>http://www.fs.fed.us/r1/fire/nrcg/agree-contract/index.html</w:t>
      </w:r>
    </w:p>
    <w:p w14:paraId="2F8F91DB" w14:textId="77777777" w:rsidR="007D05E7" w:rsidRPr="00A101F7" w:rsidRDefault="007D05E7" w:rsidP="003D020B">
      <w:pPr>
        <w:rPr>
          <w:rFonts w:asciiTheme="minorHAnsi" w:hAnsiTheme="minorHAnsi"/>
          <w:sz w:val="22"/>
          <w:szCs w:val="22"/>
        </w:rPr>
      </w:pPr>
    </w:p>
    <w:p w14:paraId="31DB5986" w14:textId="77777777" w:rsidR="000E1094" w:rsidRPr="00A101F7" w:rsidRDefault="0062497E" w:rsidP="000E1094">
      <w:pPr>
        <w:rPr>
          <w:rFonts w:asciiTheme="minorHAnsi" w:hAnsiTheme="minorHAnsi"/>
          <w:sz w:val="22"/>
          <w:szCs w:val="22"/>
        </w:rPr>
      </w:pPr>
      <w:r w:rsidRPr="00A101F7">
        <w:rPr>
          <w:rFonts w:asciiTheme="minorHAnsi" w:hAnsiTheme="minorHAnsi"/>
          <w:sz w:val="22"/>
          <w:szCs w:val="22"/>
        </w:rPr>
        <w:t xml:space="preserve">Competed equipment agreements are either on a dispatch priority list (DPL) or a competitive resource list (RL).  Dispatch maintains the DPLs and RLs, and are trained and expected to administer these agreements without AQM involvement. NRCG competed equipment is the first source of supply if agency owned equipment is not available.  In the event that the DPLs or RLs have been exhausted, or specialized equipment not under a competitively awarded agreement is needed, an </w:t>
      </w:r>
      <w:r w:rsidRPr="00A101F7">
        <w:rPr>
          <w:rFonts w:asciiTheme="minorHAnsi" w:hAnsiTheme="minorHAnsi"/>
          <w:i/>
          <w:sz w:val="22"/>
          <w:szCs w:val="22"/>
        </w:rPr>
        <w:t>incident only</w:t>
      </w:r>
      <w:r w:rsidRPr="00A101F7">
        <w:rPr>
          <w:rFonts w:asciiTheme="minorHAnsi" w:hAnsiTheme="minorHAnsi"/>
          <w:sz w:val="22"/>
          <w:szCs w:val="22"/>
        </w:rPr>
        <w:t xml:space="preserve"> EERA may be implemented.  </w:t>
      </w:r>
      <w:r w:rsidR="000E1094" w:rsidRPr="00A101F7">
        <w:rPr>
          <w:rFonts w:asciiTheme="minorHAnsi" w:hAnsiTheme="minorHAnsi"/>
          <w:sz w:val="22"/>
          <w:szCs w:val="22"/>
        </w:rPr>
        <w:t xml:space="preserve">In the event an </w:t>
      </w:r>
      <w:r w:rsidR="000E1094" w:rsidRPr="00A101F7">
        <w:rPr>
          <w:rFonts w:asciiTheme="minorHAnsi" w:hAnsiTheme="minorHAnsi"/>
          <w:i/>
          <w:sz w:val="22"/>
          <w:szCs w:val="22"/>
        </w:rPr>
        <w:t xml:space="preserve">incident only </w:t>
      </w:r>
      <w:r w:rsidR="000E1094" w:rsidRPr="00A101F7">
        <w:rPr>
          <w:rFonts w:asciiTheme="minorHAnsi" w:hAnsiTheme="minorHAnsi"/>
          <w:sz w:val="22"/>
          <w:szCs w:val="22"/>
        </w:rPr>
        <w:t xml:space="preserve">emergency equipment rental agreement (EERA) is needed; EERAs must be set to expire at the end of the specific incident.  </w:t>
      </w:r>
      <w:r w:rsidR="00A1576C">
        <w:rPr>
          <w:rFonts w:asciiTheme="minorHAnsi" w:hAnsiTheme="minorHAnsi"/>
          <w:sz w:val="22"/>
          <w:szCs w:val="22"/>
        </w:rPr>
        <w:t xml:space="preserve">Utilize host agency numbering system for Incident Only EERAs.  </w:t>
      </w:r>
      <w:r w:rsidR="000E1094" w:rsidRPr="00A101F7">
        <w:rPr>
          <w:rFonts w:asciiTheme="minorHAnsi" w:hAnsiTheme="minorHAnsi"/>
          <w:sz w:val="22"/>
          <w:szCs w:val="22"/>
        </w:rPr>
        <w:t>Reference Northern Rockies Geographic Area Chapter 20 Supplement for standard language for Block 16 of the EERA form.</w:t>
      </w:r>
    </w:p>
    <w:p w14:paraId="470630C9" w14:textId="77777777" w:rsidR="000E1094" w:rsidRPr="00A101F7" w:rsidRDefault="000E1094" w:rsidP="000E1094">
      <w:pPr>
        <w:rPr>
          <w:rFonts w:asciiTheme="minorHAnsi" w:hAnsiTheme="minorHAnsi"/>
          <w:sz w:val="22"/>
          <w:szCs w:val="22"/>
        </w:rPr>
      </w:pPr>
    </w:p>
    <w:p w14:paraId="3FC48428" w14:textId="77777777" w:rsidR="00343E4F" w:rsidRPr="00343E4F" w:rsidRDefault="00343E4F" w:rsidP="00343E4F">
      <w:pPr>
        <w:ind w:left="720"/>
        <w:rPr>
          <w:rFonts w:asciiTheme="minorHAnsi" w:hAnsiTheme="minorHAnsi"/>
          <w:b/>
          <w:sz w:val="22"/>
          <w:szCs w:val="22"/>
        </w:rPr>
      </w:pPr>
    </w:p>
    <w:p w14:paraId="538A7752" w14:textId="77777777" w:rsidR="000E1094" w:rsidRPr="00A101F7" w:rsidRDefault="000E1094" w:rsidP="000E1094">
      <w:pPr>
        <w:numPr>
          <w:ilvl w:val="0"/>
          <w:numId w:val="5"/>
        </w:numPr>
        <w:rPr>
          <w:rFonts w:asciiTheme="minorHAnsi" w:hAnsiTheme="minorHAnsi"/>
          <w:b/>
          <w:sz w:val="22"/>
          <w:szCs w:val="22"/>
        </w:rPr>
      </w:pPr>
      <w:r w:rsidRPr="00A101F7">
        <w:rPr>
          <w:rFonts w:asciiTheme="minorHAnsi" w:hAnsiTheme="minorHAnsi"/>
          <w:sz w:val="22"/>
          <w:szCs w:val="22"/>
        </w:rPr>
        <w:t>Northern Rockies Contracted Equipment Standard Operating Procedures</w:t>
      </w:r>
    </w:p>
    <w:p w14:paraId="021058A3" w14:textId="77777777" w:rsidR="000E1094" w:rsidRPr="00A101F7" w:rsidRDefault="00CD70F6" w:rsidP="000E1094">
      <w:pPr>
        <w:ind w:left="720"/>
        <w:rPr>
          <w:rStyle w:val="Hyperlink"/>
          <w:rFonts w:asciiTheme="minorHAnsi" w:hAnsiTheme="minorHAnsi"/>
          <w:sz w:val="22"/>
          <w:szCs w:val="22"/>
        </w:rPr>
      </w:pPr>
      <w:hyperlink r:id="rId19" w:history="1">
        <w:r w:rsidR="000E1094" w:rsidRPr="00A101F7">
          <w:rPr>
            <w:rStyle w:val="Hyperlink"/>
            <w:rFonts w:asciiTheme="minorHAnsi" w:hAnsiTheme="minorHAnsi"/>
            <w:sz w:val="22"/>
            <w:szCs w:val="22"/>
          </w:rPr>
          <w:t>http://gacc.nifc.gov/nrcc/dispatch/NRContractedResourcesSOPs.pdf</w:t>
        </w:r>
      </w:hyperlink>
    </w:p>
    <w:p w14:paraId="48252282" w14:textId="77777777" w:rsidR="000E1094" w:rsidRPr="00A101F7" w:rsidRDefault="000E1094" w:rsidP="000E1094">
      <w:pPr>
        <w:numPr>
          <w:ilvl w:val="0"/>
          <w:numId w:val="5"/>
        </w:numPr>
        <w:rPr>
          <w:rFonts w:asciiTheme="minorHAnsi" w:hAnsiTheme="minorHAnsi"/>
          <w:sz w:val="22"/>
          <w:szCs w:val="22"/>
        </w:rPr>
      </w:pPr>
      <w:r w:rsidRPr="00A101F7">
        <w:rPr>
          <w:rFonts w:asciiTheme="minorHAnsi" w:hAnsiTheme="minorHAnsi"/>
          <w:sz w:val="22"/>
          <w:szCs w:val="22"/>
        </w:rPr>
        <w:t xml:space="preserve">Service Contract Act wage rates for the area are available at: </w:t>
      </w:r>
      <w:hyperlink r:id="rId20" w:history="1">
        <w:r w:rsidRPr="00A101F7">
          <w:rPr>
            <w:rStyle w:val="Hyperlink"/>
            <w:rFonts w:asciiTheme="minorHAnsi" w:hAnsiTheme="minorHAnsi"/>
            <w:sz w:val="22"/>
            <w:szCs w:val="22"/>
          </w:rPr>
          <w:t>http://www.wdol.gov</w:t>
        </w:r>
      </w:hyperlink>
    </w:p>
    <w:p w14:paraId="53A99F08" w14:textId="77777777" w:rsidR="007D05E7" w:rsidRPr="00A101F7" w:rsidRDefault="007D05E7" w:rsidP="003D020B">
      <w:pPr>
        <w:rPr>
          <w:rFonts w:asciiTheme="minorHAnsi" w:hAnsiTheme="minorHAnsi"/>
          <w:sz w:val="22"/>
          <w:szCs w:val="22"/>
        </w:rPr>
      </w:pPr>
    </w:p>
    <w:p w14:paraId="2D46E387" w14:textId="77777777" w:rsidR="007D05E7" w:rsidRPr="00A101F7" w:rsidRDefault="007D05E7" w:rsidP="003D020B">
      <w:pPr>
        <w:rPr>
          <w:rFonts w:asciiTheme="minorHAnsi" w:hAnsiTheme="minorHAnsi"/>
          <w:b/>
          <w:sz w:val="22"/>
          <w:szCs w:val="22"/>
          <w:u w:val="single"/>
        </w:rPr>
      </w:pPr>
      <w:r w:rsidRPr="00A101F7">
        <w:rPr>
          <w:rFonts w:asciiTheme="minorHAnsi" w:hAnsiTheme="minorHAnsi"/>
          <w:b/>
          <w:sz w:val="22"/>
          <w:szCs w:val="22"/>
          <w:u w:val="single"/>
        </w:rPr>
        <w:t>ITEAMS</w:t>
      </w:r>
    </w:p>
    <w:p w14:paraId="139381EB" w14:textId="5EB21678" w:rsidR="000E1094" w:rsidRPr="00A101F7" w:rsidRDefault="005A6BDD" w:rsidP="003D020B">
      <w:pPr>
        <w:rPr>
          <w:rFonts w:asciiTheme="minorHAnsi" w:hAnsiTheme="minorHAnsi"/>
          <w:i/>
          <w:sz w:val="22"/>
          <w:szCs w:val="22"/>
        </w:rPr>
      </w:pPr>
      <w:r w:rsidRPr="00A101F7">
        <w:rPr>
          <w:rFonts w:asciiTheme="minorHAnsi" w:hAnsiTheme="minorHAnsi"/>
          <w:sz w:val="22"/>
          <w:szCs w:val="22"/>
        </w:rPr>
        <w:t>Forest Service –</w:t>
      </w:r>
      <w:r w:rsidR="00683697" w:rsidRPr="00A101F7">
        <w:rPr>
          <w:rFonts w:asciiTheme="minorHAnsi" w:hAnsiTheme="minorHAnsi"/>
          <w:sz w:val="22"/>
          <w:szCs w:val="22"/>
        </w:rPr>
        <w:t xml:space="preserve"> Region</w:t>
      </w:r>
      <w:r w:rsidRPr="00A101F7">
        <w:rPr>
          <w:rFonts w:asciiTheme="minorHAnsi" w:hAnsiTheme="minorHAnsi"/>
          <w:sz w:val="22"/>
          <w:szCs w:val="22"/>
        </w:rPr>
        <w:t xml:space="preserve"> 1,</w:t>
      </w:r>
      <w:r w:rsidR="00683697" w:rsidRPr="00A101F7">
        <w:rPr>
          <w:rFonts w:asciiTheme="minorHAnsi" w:hAnsiTheme="minorHAnsi"/>
          <w:sz w:val="22"/>
          <w:szCs w:val="22"/>
        </w:rPr>
        <w:t xml:space="preserve"> uses ITEAMS </w:t>
      </w:r>
      <w:r w:rsidRPr="00A101F7">
        <w:rPr>
          <w:rFonts w:asciiTheme="minorHAnsi" w:hAnsiTheme="minorHAnsi"/>
          <w:sz w:val="22"/>
          <w:szCs w:val="22"/>
        </w:rPr>
        <w:t xml:space="preserve">database </w:t>
      </w:r>
      <w:r w:rsidR="0062497E" w:rsidRPr="00A101F7">
        <w:rPr>
          <w:rFonts w:asciiTheme="minorHAnsi" w:hAnsiTheme="minorHAnsi"/>
          <w:sz w:val="22"/>
          <w:szCs w:val="22"/>
        </w:rPr>
        <w:t xml:space="preserve">as the primary source list </w:t>
      </w:r>
      <w:r w:rsidR="00683697" w:rsidRPr="00A101F7">
        <w:rPr>
          <w:rFonts w:asciiTheme="minorHAnsi" w:hAnsiTheme="minorHAnsi"/>
          <w:sz w:val="22"/>
          <w:szCs w:val="22"/>
        </w:rPr>
        <w:t>for operated and unoperated equipment no</w:t>
      </w:r>
      <w:r w:rsidR="00E3719D" w:rsidRPr="00A101F7">
        <w:rPr>
          <w:rFonts w:asciiTheme="minorHAnsi" w:hAnsiTheme="minorHAnsi"/>
          <w:sz w:val="22"/>
          <w:szCs w:val="22"/>
        </w:rPr>
        <w:t>t under competitive agreements.</w:t>
      </w:r>
      <w:r w:rsidR="003D020B" w:rsidRPr="00A101F7">
        <w:rPr>
          <w:rFonts w:asciiTheme="minorHAnsi" w:hAnsiTheme="minorHAnsi"/>
          <w:sz w:val="22"/>
          <w:szCs w:val="22"/>
        </w:rPr>
        <w:t xml:space="preserve"> </w:t>
      </w:r>
      <w:r w:rsidR="000E1094" w:rsidRPr="00A101F7">
        <w:rPr>
          <w:rFonts w:asciiTheme="minorHAnsi" w:hAnsiTheme="minorHAnsi"/>
          <w:sz w:val="22"/>
          <w:szCs w:val="22"/>
        </w:rPr>
        <w:t xml:space="preserve"> The link below is to the ITEAMS portal; </w:t>
      </w:r>
      <w:proofErr w:type="spellStart"/>
      <w:r w:rsidR="000E1094" w:rsidRPr="00A101F7">
        <w:rPr>
          <w:rFonts w:asciiTheme="minorHAnsi" w:hAnsiTheme="minorHAnsi"/>
          <w:sz w:val="22"/>
          <w:szCs w:val="22"/>
        </w:rPr>
        <w:t>eAuthentication</w:t>
      </w:r>
      <w:proofErr w:type="spellEnd"/>
      <w:r w:rsidR="000E1094" w:rsidRPr="00A101F7">
        <w:rPr>
          <w:rFonts w:asciiTheme="minorHAnsi" w:hAnsiTheme="minorHAnsi"/>
          <w:sz w:val="22"/>
          <w:szCs w:val="22"/>
        </w:rPr>
        <w:t xml:space="preserve"> is required to access the site and you will need to request access to the R1 ITEAMS data.  Follow the instructions in the ITEAMS user guide</w:t>
      </w:r>
      <w:r w:rsidR="00FF2292" w:rsidRPr="00A101F7">
        <w:rPr>
          <w:rFonts w:asciiTheme="minorHAnsi" w:hAnsiTheme="minorHAnsi"/>
          <w:sz w:val="22"/>
          <w:szCs w:val="22"/>
        </w:rPr>
        <w:t xml:space="preserve"> linked on page </w:t>
      </w:r>
      <w:r w:rsidR="00343E4F">
        <w:rPr>
          <w:rFonts w:asciiTheme="minorHAnsi" w:hAnsiTheme="minorHAnsi"/>
          <w:sz w:val="22"/>
          <w:szCs w:val="22"/>
        </w:rPr>
        <w:t>9</w:t>
      </w:r>
      <w:r w:rsidR="00FF2292" w:rsidRPr="00A101F7">
        <w:rPr>
          <w:rFonts w:asciiTheme="minorHAnsi" w:hAnsiTheme="minorHAnsi"/>
          <w:sz w:val="22"/>
          <w:szCs w:val="22"/>
        </w:rPr>
        <w:t xml:space="preserve"> of this plan.  </w:t>
      </w:r>
      <w:r w:rsidR="000F5ADF" w:rsidRPr="00A101F7">
        <w:rPr>
          <w:rFonts w:asciiTheme="minorHAnsi" w:hAnsiTheme="minorHAnsi"/>
          <w:i/>
          <w:sz w:val="22"/>
          <w:szCs w:val="22"/>
        </w:rPr>
        <w:t xml:space="preserve">The program currently doesn’t send a notification to the approver that a request has been sent.  To reduce the chance of delayed access, please send an email notification that you have requested access to Jeff Gardner at </w:t>
      </w:r>
      <w:hyperlink r:id="rId21" w:history="1">
        <w:r w:rsidR="000F5ADF" w:rsidRPr="00A101F7">
          <w:rPr>
            <w:rStyle w:val="Hyperlink"/>
            <w:rFonts w:asciiTheme="minorHAnsi" w:hAnsiTheme="minorHAnsi"/>
            <w:i/>
            <w:sz w:val="22"/>
            <w:szCs w:val="22"/>
          </w:rPr>
          <w:t>jbgardner@fs.fed.us</w:t>
        </w:r>
      </w:hyperlink>
      <w:r w:rsidR="000F5ADF" w:rsidRPr="00A101F7">
        <w:rPr>
          <w:rFonts w:asciiTheme="minorHAnsi" w:hAnsiTheme="minorHAnsi"/>
          <w:i/>
          <w:sz w:val="22"/>
          <w:szCs w:val="22"/>
        </w:rPr>
        <w:t xml:space="preserve"> with a cc to Dell McCann at </w:t>
      </w:r>
      <w:hyperlink r:id="rId22" w:history="1">
        <w:r w:rsidR="000F5ADF" w:rsidRPr="00A101F7">
          <w:rPr>
            <w:rStyle w:val="Hyperlink"/>
            <w:rFonts w:asciiTheme="minorHAnsi" w:hAnsiTheme="minorHAnsi"/>
            <w:i/>
            <w:sz w:val="22"/>
            <w:szCs w:val="22"/>
          </w:rPr>
          <w:t>dmccann@fs.fed.us</w:t>
        </w:r>
      </w:hyperlink>
      <w:r w:rsidR="000F5ADF" w:rsidRPr="00A101F7">
        <w:rPr>
          <w:rFonts w:asciiTheme="minorHAnsi" w:hAnsiTheme="minorHAnsi"/>
          <w:i/>
          <w:sz w:val="22"/>
          <w:szCs w:val="22"/>
        </w:rPr>
        <w:t xml:space="preserve"> and Shane Theo at </w:t>
      </w:r>
      <w:hyperlink r:id="rId23" w:history="1">
        <w:r w:rsidR="000F5ADF" w:rsidRPr="00A101F7">
          <w:rPr>
            <w:rStyle w:val="Hyperlink"/>
            <w:rFonts w:asciiTheme="minorHAnsi" w:hAnsiTheme="minorHAnsi"/>
            <w:i/>
            <w:sz w:val="22"/>
            <w:szCs w:val="22"/>
          </w:rPr>
          <w:t>stheo@fs.fed.us</w:t>
        </w:r>
      </w:hyperlink>
      <w:r w:rsidR="000F5ADF" w:rsidRPr="00A101F7">
        <w:rPr>
          <w:rFonts w:asciiTheme="minorHAnsi" w:hAnsiTheme="minorHAnsi"/>
          <w:i/>
          <w:sz w:val="22"/>
          <w:szCs w:val="22"/>
        </w:rPr>
        <w:t xml:space="preserve">.  </w:t>
      </w:r>
    </w:p>
    <w:p w14:paraId="1CEBDFFA" w14:textId="77777777" w:rsidR="003D020B" w:rsidRPr="00A101F7" w:rsidRDefault="003D020B" w:rsidP="008442EF">
      <w:pPr>
        <w:keepNext/>
        <w:rPr>
          <w:rFonts w:asciiTheme="minorHAnsi" w:hAnsiTheme="minorHAnsi"/>
          <w:sz w:val="22"/>
          <w:szCs w:val="22"/>
        </w:rPr>
      </w:pPr>
    </w:p>
    <w:p w14:paraId="1FFC37DD" w14:textId="77777777" w:rsidR="00303B7D" w:rsidRPr="00A101F7" w:rsidRDefault="0010124D" w:rsidP="000006D6">
      <w:pPr>
        <w:numPr>
          <w:ilvl w:val="0"/>
          <w:numId w:val="5"/>
        </w:numPr>
        <w:rPr>
          <w:rStyle w:val="Hyperlink"/>
          <w:rFonts w:asciiTheme="minorHAnsi" w:hAnsiTheme="minorHAnsi"/>
          <w:color w:val="auto"/>
          <w:sz w:val="22"/>
          <w:szCs w:val="22"/>
          <w:u w:val="none"/>
        </w:rPr>
      </w:pPr>
      <w:r w:rsidRPr="00A101F7">
        <w:rPr>
          <w:rStyle w:val="Hyperlink"/>
          <w:rFonts w:asciiTheme="minorHAnsi" w:hAnsiTheme="minorHAnsi"/>
          <w:color w:val="auto"/>
          <w:sz w:val="22"/>
          <w:szCs w:val="22"/>
          <w:u w:val="none"/>
        </w:rPr>
        <w:t>ITEAMS portal link</w:t>
      </w:r>
      <w:r w:rsidR="00D024C2" w:rsidRPr="00A101F7">
        <w:rPr>
          <w:rStyle w:val="Hyperlink"/>
          <w:rFonts w:asciiTheme="minorHAnsi" w:hAnsiTheme="minorHAnsi"/>
          <w:color w:val="auto"/>
          <w:sz w:val="22"/>
          <w:szCs w:val="22"/>
          <w:u w:val="none"/>
        </w:rPr>
        <w:t xml:space="preserve"> (</w:t>
      </w:r>
      <w:proofErr w:type="spellStart"/>
      <w:r w:rsidR="00D024C2" w:rsidRPr="00A101F7">
        <w:rPr>
          <w:rStyle w:val="Hyperlink"/>
          <w:rFonts w:asciiTheme="minorHAnsi" w:hAnsiTheme="minorHAnsi"/>
          <w:color w:val="auto"/>
          <w:sz w:val="22"/>
          <w:szCs w:val="22"/>
          <w:u w:val="none"/>
        </w:rPr>
        <w:t>eAuthentication</w:t>
      </w:r>
      <w:proofErr w:type="spellEnd"/>
      <w:r w:rsidR="00D024C2" w:rsidRPr="00A101F7">
        <w:rPr>
          <w:rStyle w:val="Hyperlink"/>
          <w:rFonts w:asciiTheme="minorHAnsi" w:hAnsiTheme="minorHAnsi"/>
          <w:color w:val="auto"/>
          <w:sz w:val="22"/>
          <w:szCs w:val="22"/>
          <w:u w:val="none"/>
        </w:rPr>
        <w:t xml:space="preserve"> is required)</w:t>
      </w:r>
      <w:r w:rsidRPr="00A101F7">
        <w:rPr>
          <w:rStyle w:val="Hyperlink"/>
          <w:rFonts w:asciiTheme="minorHAnsi" w:hAnsiTheme="minorHAnsi"/>
          <w:color w:val="auto"/>
          <w:sz w:val="22"/>
          <w:szCs w:val="22"/>
          <w:u w:val="none"/>
        </w:rPr>
        <w:t>:</w:t>
      </w:r>
      <w:r w:rsidRPr="00A101F7">
        <w:rPr>
          <w:rStyle w:val="Hyperlink"/>
          <w:rFonts w:asciiTheme="minorHAnsi" w:hAnsiTheme="minorHAnsi"/>
          <w:color w:val="auto"/>
          <w:sz w:val="22"/>
          <w:szCs w:val="22"/>
        </w:rPr>
        <w:t xml:space="preserve"> </w:t>
      </w:r>
      <w:hyperlink r:id="rId24" w:history="1">
        <w:r w:rsidRPr="00A101F7">
          <w:rPr>
            <w:rStyle w:val="Hyperlink"/>
            <w:rFonts w:asciiTheme="minorHAnsi" w:hAnsiTheme="minorHAnsi"/>
            <w:sz w:val="22"/>
            <w:szCs w:val="22"/>
          </w:rPr>
          <w:t>http://gacc.nifc.gov/nrcc/dispatch/equipment_supplies/equipment_supplies.htm</w:t>
        </w:r>
      </w:hyperlink>
      <w:r w:rsidRPr="00A101F7">
        <w:rPr>
          <w:rStyle w:val="Hyperlink"/>
          <w:rFonts w:asciiTheme="minorHAnsi" w:hAnsiTheme="minorHAnsi"/>
          <w:sz w:val="22"/>
          <w:szCs w:val="22"/>
        </w:rPr>
        <w:t xml:space="preserve"> </w:t>
      </w:r>
    </w:p>
    <w:p w14:paraId="29F7DC0C" w14:textId="77777777" w:rsidR="00403CDF" w:rsidRPr="00A101F7" w:rsidRDefault="00403CDF" w:rsidP="00A11C0A">
      <w:pPr>
        <w:rPr>
          <w:rFonts w:asciiTheme="minorHAnsi" w:hAnsiTheme="minorHAnsi"/>
          <w:sz w:val="22"/>
          <w:szCs w:val="22"/>
        </w:rPr>
      </w:pPr>
    </w:p>
    <w:p w14:paraId="24C18C22" w14:textId="77777777" w:rsidR="00303B7D" w:rsidRPr="00A101F7" w:rsidRDefault="00303B7D" w:rsidP="00A11C0A">
      <w:pPr>
        <w:rPr>
          <w:rFonts w:asciiTheme="minorHAnsi" w:hAnsiTheme="minorHAnsi"/>
          <w:sz w:val="22"/>
          <w:szCs w:val="22"/>
        </w:rPr>
      </w:pPr>
    </w:p>
    <w:p w14:paraId="3029AAAD" w14:textId="77777777" w:rsidR="00403CDF" w:rsidRPr="00A101F7" w:rsidRDefault="00403CDF" w:rsidP="008442EF">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u w:val="single"/>
        </w:rPr>
      </w:pPr>
    </w:p>
    <w:p w14:paraId="49857CC6" w14:textId="77777777" w:rsidR="00403CDF" w:rsidRPr="00A101F7" w:rsidRDefault="00403CDF" w:rsidP="008442EF">
      <w:pPr>
        <w:pStyle w:val="Heading1"/>
        <w:rPr>
          <w:rFonts w:asciiTheme="minorHAnsi" w:hAnsiTheme="minorHAnsi" w:cs="Times New Roman"/>
          <w:sz w:val="22"/>
          <w:szCs w:val="22"/>
        </w:rPr>
      </w:pPr>
      <w:bookmarkStart w:id="17" w:name="_SECTION_6:_"/>
      <w:bookmarkStart w:id="18" w:name="_Toc451423211"/>
      <w:bookmarkStart w:id="19" w:name="_Toc451423962"/>
      <w:bookmarkEnd w:id="17"/>
      <w:r w:rsidRPr="00A101F7">
        <w:rPr>
          <w:rFonts w:asciiTheme="minorHAnsi" w:hAnsiTheme="minorHAnsi" w:cs="Times New Roman"/>
          <w:sz w:val="22"/>
          <w:szCs w:val="22"/>
        </w:rPr>
        <w:t>SECTION 6:  Vendor Listing</w:t>
      </w:r>
      <w:r w:rsidR="007D03B8" w:rsidRPr="00A101F7">
        <w:rPr>
          <w:rFonts w:asciiTheme="minorHAnsi" w:hAnsiTheme="minorHAnsi" w:cs="Times New Roman"/>
          <w:sz w:val="22"/>
          <w:szCs w:val="22"/>
        </w:rPr>
        <w:t xml:space="preserve"> - BPA</w:t>
      </w:r>
      <w:bookmarkEnd w:id="18"/>
      <w:bookmarkEnd w:id="19"/>
    </w:p>
    <w:p w14:paraId="21108E2D" w14:textId="77777777" w:rsidR="00403CDF" w:rsidRPr="00A101F7" w:rsidRDefault="00403CDF" w:rsidP="008442EF">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sz w:val="22"/>
          <w:szCs w:val="22"/>
        </w:rPr>
      </w:pPr>
    </w:p>
    <w:p w14:paraId="132B0A73" w14:textId="77777777" w:rsidR="00403CDF" w:rsidRPr="00A101F7" w:rsidRDefault="00403CDF" w:rsidP="008442EF">
      <w:pPr>
        <w:keepNext/>
        <w:rPr>
          <w:rFonts w:asciiTheme="minorHAnsi" w:hAnsiTheme="minorHAnsi"/>
          <w:sz w:val="22"/>
          <w:szCs w:val="22"/>
        </w:rPr>
      </w:pPr>
    </w:p>
    <w:p w14:paraId="753C96CB" w14:textId="77777777" w:rsidR="00A1576C" w:rsidRDefault="007D03B8" w:rsidP="007D03B8">
      <w:pPr>
        <w:rPr>
          <w:rFonts w:asciiTheme="minorHAnsi" w:hAnsiTheme="minorHAnsi"/>
          <w:sz w:val="22"/>
          <w:szCs w:val="22"/>
        </w:rPr>
      </w:pPr>
      <w:r w:rsidRPr="00A101F7">
        <w:rPr>
          <w:rFonts w:asciiTheme="minorHAnsi" w:hAnsiTheme="minorHAnsi"/>
          <w:sz w:val="22"/>
          <w:szCs w:val="22"/>
        </w:rPr>
        <w:t>BPA Templates are available upon request from the AQM Operational Zone Supervisor.</w:t>
      </w:r>
      <w:r w:rsidR="00A1576C">
        <w:rPr>
          <w:rFonts w:asciiTheme="minorHAnsi" w:hAnsiTheme="minorHAnsi"/>
          <w:sz w:val="22"/>
          <w:szCs w:val="22"/>
        </w:rPr>
        <w:br/>
      </w:r>
    </w:p>
    <w:p w14:paraId="3071F2B7" w14:textId="0C6FC315" w:rsidR="00403CDF" w:rsidRPr="00A101F7" w:rsidRDefault="00A1576C" w:rsidP="007D03B8">
      <w:pPr>
        <w:rPr>
          <w:rFonts w:asciiTheme="minorHAnsi" w:hAnsiTheme="minorHAnsi"/>
          <w:sz w:val="22"/>
          <w:szCs w:val="22"/>
        </w:rPr>
      </w:pPr>
      <w:bookmarkStart w:id="20" w:name="wp1179684"/>
      <w:bookmarkEnd w:id="20"/>
      <w:r>
        <w:rPr>
          <w:rFonts w:asciiTheme="minorHAnsi" w:hAnsiTheme="minorHAnsi"/>
          <w:sz w:val="22"/>
          <w:szCs w:val="22"/>
        </w:rPr>
        <w:t>Utilize host agency numbering system for BPAs.</w:t>
      </w:r>
    </w:p>
    <w:p w14:paraId="1E7931D2" w14:textId="77777777" w:rsidR="00545EB9" w:rsidRPr="00A101F7" w:rsidRDefault="00545EB9" w:rsidP="007D03B8">
      <w:pPr>
        <w:rPr>
          <w:rFonts w:asciiTheme="minorHAnsi" w:hAnsiTheme="minorHAnsi"/>
          <w:b/>
          <w:sz w:val="22"/>
          <w:szCs w:val="22"/>
          <w:u w:val="single"/>
        </w:rPr>
      </w:pPr>
    </w:p>
    <w:p w14:paraId="2A7908E0" w14:textId="77777777" w:rsidR="00705895" w:rsidRPr="00A101F7" w:rsidRDefault="00705895" w:rsidP="007D03B8">
      <w:pPr>
        <w:rPr>
          <w:rFonts w:asciiTheme="minorHAnsi" w:hAnsiTheme="minorHAnsi"/>
          <w:b/>
          <w:sz w:val="22"/>
          <w:szCs w:val="22"/>
          <w:u w:val="single"/>
        </w:rPr>
      </w:pPr>
    </w:p>
    <w:p w14:paraId="00564D13" w14:textId="77777777" w:rsidR="00E3719D" w:rsidRPr="00A101F7" w:rsidRDefault="00E3719D" w:rsidP="008442EF">
      <w:pPr>
        <w:pStyle w:val="Heading1"/>
        <w:rPr>
          <w:rFonts w:asciiTheme="minorHAnsi" w:hAnsiTheme="minorHAnsi" w:cs="Times New Roman"/>
          <w:sz w:val="22"/>
          <w:szCs w:val="22"/>
        </w:rPr>
      </w:pPr>
      <w:bookmarkStart w:id="21" w:name="_SECTION_7:_"/>
      <w:bookmarkEnd w:id="21"/>
    </w:p>
    <w:p w14:paraId="09D78143" w14:textId="77777777" w:rsidR="00403CDF" w:rsidRPr="00A101F7" w:rsidRDefault="00403CDF" w:rsidP="008442EF">
      <w:pPr>
        <w:pStyle w:val="Heading1"/>
        <w:rPr>
          <w:rFonts w:asciiTheme="minorHAnsi" w:hAnsiTheme="minorHAnsi" w:cs="Times New Roman"/>
          <w:sz w:val="22"/>
          <w:szCs w:val="22"/>
        </w:rPr>
      </w:pPr>
      <w:bookmarkStart w:id="22" w:name="_Toc451423212"/>
      <w:bookmarkStart w:id="23" w:name="_Toc451423963"/>
      <w:r w:rsidRPr="00A101F7">
        <w:rPr>
          <w:rFonts w:asciiTheme="minorHAnsi" w:hAnsiTheme="minorHAnsi" w:cs="Times New Roman"/>
          <w:sz w:val="22"/>
          <w:szCs w:val="22"/>
        </w:rPr>
        <w:t xml:space="preserve">SECTION </w:t>
      </w:r>
      <w:r w:rsidR="0010124D" w:rsidRPr="00A101F7">
        <w:rPr>
          <w:rFonts w:asciiTheme="minorHAnsi" w:hAnsiTheme="minorHAnsi" w:cs="Times New Roman"/>
          <w:sz w:val="22"/>
          <w:szCs w:val="22"/>
        </w:rPr>
        <w:t>7</w:t>
      </w:r>
      <w:r w:rsidRPr="00A101F7">
        <w:rPr>
          <w:rFonts w:asciiTheme="minorHAnsi" w:hAnsiTheme="minorHAnsi" w:cs="Times New Roman"/>
          <w:sz w:val="22"/>
          <w:szCs w:val="22"/>
        </w:rPr>
        <w:t>:  Vendor Listing – Open Market Sources</w:t>
      </w:r>
      <w:bookmarkEnd w:id="22"/>
      <w:bookmarkEnd w:id="23"/>
    </w:p>
    <w:p w14:paraId="2B869307" w14:textId="77777777" w:rsidR="00403CDF" w:rsidRPr="00A101F7" w:rsidRDefault="00403CDF" w:rsidP="00FD51F8">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rPr>
      </w:pPr>
    </w:p>
    <w:p w14:paraId="64C3316C" w14:textId="77777777" w:rsidR="00403CDF" w:rsidRPr="00A101F7" w:rsidRDefault="00403CDF" w:rsidP="00FD51F8">
      <w:pPr>
        <w:keepNext/>
        <w:rPr>
          <w:rFonts w:asciiTheme="minorHAnsi" w:hAnsiTheme="minorHAnsi"/>
          <w:sz w:val="22"/>
          <w:szCs w:val="22"/>
        </w:rPr>
      </w:pPr>
    </w:p>
    <w:p w14:paraId="2F4BEE8A" w14:textId="77777777" w:rsidR="00A1576C" w:rsidRDefault="0010124D" w:rsidP="0010124D">
      <w:pPr>
        <w:rPr>
          <w:rFonts w:asciiTheme="minorHAnsi" w:hAnsiTheme="minorHAnsi"/>
          <w:sz w:val="22"/>
          <w:szCs w:val="22"/>
        </w:rPr>
      </w:pPr>
      <w:r w:rsidRPr="00A101F7">
        <w:rPr>
          <w:rFonts w:asciiTheme="minorHAnsi" w:hAnsiTheme="minorHAnsi"/>
          <w:sz w:val="22"/>
          <w:szCs w:val="22"/>
        </w:rPr>
        <w:t xml:space="preserve">The </w:t>
      </w:r>
      <w:r w:rsidR="00E80BB1">
        <w:rPr>
          <w:rFonts w:asciiTheme="minorHAnsi" w:hAnsiTheme="minorHAnsi"/>
          <w:sz w:val="22"/>
          <w:szCs w:val="22"/>
        </w:rPr>
        <w:t>IMAT</w:t>
      </w:r>
      <w:r w:rsidRPr="00A101F7">
        <w:rPr>
          <w:rFonts w:asciiTheme="minorHAnsi" w:hAnsiTheme="minorHAnsi"/>
          <w:sz w:val="22"/>
          <w:szCs w:val="22"/>
        </w:rPr>
        <w:t xml:space="preserve"> maintains a </w:t>
      </w:r>
      <w:r w:rsidR="007D03B8" w:rsidRPr="00A101F7">
        <w:rPr>
          <w:rFonts w:asciiTheme="minorHAnsi" w:hAnsiTheme="minorHAnsi"/>
          <w:sz w:val="22"/>
          <w:szCs w:val="22"/>
        </w:rPr>
        <w:t>s</w:t>
      </w:r>
      <w:r w:rsidRPr="00A101F7">
        <w:rPr>
          <w:rFonts w:asciiTheme="minorHAnsi" w:hAnsiTheme="minorHAnsi"/>
          <w:sz w:val="22"/>
          <w:szCs w:val="22"/>
        </w:rPr>
        <w:t xml:space="preserve">ource </w:t>
      </w:r>
      <w:r w:rsidR="007D03B8" w:rsidRPr="00A101F7">
        <w:rPr>
          <w:rFonts w:asciiTheme="minorHAnsi" w:hAnsiTheme="minorHAnsi"/>
          <w:sz w:val="22"/>
          <w:szCs w:val="22"/>
        </w:rPr>
        <w:t>l</w:t>
      </w:r>
      <w:r w:rsidRPr="00A101F7">
        <w:rPr>
          <w:rFonts w:asciiTheme="minorHAnsi" w:hAnsiTheme="minorHAnsi"/>
          <w:sz w:val="22"/>
          <w:szCs w:val="22"/>
        </w:rPr>
        <w:t xml:space="preserve">ist of Commercial items. </w:t>
      </w:r>
      <w:r w:rsidR="007D03B8" w:rsidRPr="00A101F7">
        <w:rPr>
          <w:rFonts w:asciiTheme="minorHAnsi" w:hAnsiTheme="minorHAnsi"/>
          <w:sz w:val="22"/>
          <w:szCs w:val="22"/>
        </w:rPr>
        <w:t xml:space="preserve">Due to the </w:t>
      </w:r>
      <w:r w:rsidRPr="00A101F7">
        <w:rPr>
          <w:rFonts w:asciiTheme="minorHAnsi" w:hAnsiTheme="minorHAnsi"/>
          <w:sz w:val="22"/>
          <w:szCs w:val="22"/>
        </w:rPr>
        <w:t>dynamic</w:t>
      </w:r>
      <w:r w:rsidR="007D03B8" w:rsidRPr="00A101F7">
        <w:rPr>
          <w:rFonts w:asciiTheme="minorHAnsi" w:hAnsiTheme="minorHAnsi"/>
          <w:sz w:val="22"/>
          <w:szCs w:val="22"/>
        </w:rPr>
        <w:t xml:space="preserve"> nature of the source list</w:t>
      </w:r>
      <w:r w:rsidRPr="00A101F7">
        <w:rPr>
          <w:rFonts w:asciiTheme="minorHAnsi" w:hAnsiTheme="minorHAnsi"/>
          <w:sz w:val="22"/>
          <w:szCs w:val="22"/>
        </w:rPr>
        <w:t>, it will be made available to Buying Teams as part of their in-briefing. Copies are available upon request from the AQM Operational Zone Supervisor.</w:t>
      </w:r>
      <w:r w:rsidR="00A1576C">
        <w:rPr>
          <w:rFonts w:asciiTheme="minorHAnsi" w:hAnsiTheme="minorHAnsi"/>
          <w:sz w:val="22"/>
          <w:szCs w:val="22"/>
        </w:rPr>
        <w:t xml:space="preserve"> </w:t>
      </w:r>
    </w:p>
    <w:p w14:paraId="0F0AEE51" w14:textId="77777777" w:rsidR="00A1576C" w:rsidRDefault="00A1576C" w:rsidP="0010124D">
      <w:pPr>
        <w:rPr>
          <w:rFonts w:asciiTheme="minorHAnsi" w:hAnsiTheme="minorHAnsi"/>
          <w:sz w:val="22"/>
          <w:szCs w:val="22"/>
        </w:rPr>
      </w:pPr>
    </w:p>
    <w:p w14:paraId="31654629" w14:textId="77777777" w:rsidR="0010124D" w:rsidRPr="00A101F7" w:rsidRDefault="00A1576C" w:rsidP="0010124D">
      <w:pPr>
        <w:rPr>
          <w:rFonts w:asciiTheme="minorHAnsi" w:hAnsiTheme="minorHAnsi"/>
          <w:sz w:val="22"/>
          <w:szCs w:val="22"/>
        </w:rPr>
      </w:pPr>
      <w:r>
        <w:rPr>
          <w:rFonts w:asciiTheme="minorHAnsi" w:hAnsiTheme="minorHAnsi"/>
          <w:sz w:val="22"/>
          <w:szCs w:val="22"/>
        </w:rPr>
        <w:t>Utilize host agency numbering system for Purchase Card transactions over the micro-purchase threshold.</w:t>
      </w:r>
    </w:p>
    <w:p w14:paraId="1541573B" w14:textId="77777777" w:rsidR="007D05E7" w:rsidRPr="00A101F7" w:rsidRDefault="007D05E7" w:rsidP="001A2876">
      <w:pPr>
        <w:rPr>
          <w:rFonts w:asciiTheme="minorHAnsi" w:hAnsiTheme="minorHAnsi"/>
          <w:sz w:val="22"/>
          <w:szCs w:val="22"/>
        </w:rPr>
      </w:pPr>
    </w:p>
    <w:p w14:paraId="06BC3F17" w14:textId="77777777" w:rsidR="00E76700" w:rsidRPr="00A101F7" w:rsidRDefault="00E76700" w:rsidP="001A2876">
      <w:pPr>
        <w:rPr>
          <w:rFonts w:asciiTheme="minorHAnsi" w:hAnsiTheme="minorHAnsi"/>
          <w:sz w:val="22"/>
          <w:szCs w:val="22"/>
        </w:rPr>
      </w:pPr>
    </w:p>
    <w:p w14:paraId="7ECD01DC" w14:textId="77777777" w:rsidR="00403CDF" w:rsidRPr="00A101F7" w:rsidRDefault="00403CDF" w:rsidP="00FD51F8">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u w:val="single"/>
        </w:rPr>
      </w:pPr>
    </w:p>
    <w:p w14:paraId="19CD5115" w14:textId="77777777" w:rsidR="00403CDF" w:rsidRPr="00A101F7" w:rsidRDefault="00403CDF" w:rsidP="008442EF">
      <w:pPr>
        <w:pStyle w:val="Heading1"/>
        <w:rPr>
          <w:rFonts w:asciiTheme="minorHAnsi" w:hAnsiTheme="minorHAnsi" w:cs="Times New Roman"/>
          <w:sz w:val="22"/>
          <w:szCs w:val="22"/>
        </w:rPr>
      </w:pPr>
      <w:bookmarkStart w:id="24" w:name="_SECTION_8:_"/>
      <w:bookmarkStart w:id="25" w:name="_Toc451423213"/>
      <w:bookmarkStart w:id="26" w:name="_Toc451423964"/>
      <w:bookmarkEnd w:id="24"/>
      <w:r w:rsidRPr="00A101F7">
        <w:rPr>
          <w:rFonts w:asciiTheme="minorHAnsi" w:hAnsiTheme="minorHAnsi" w:cs="Times New Roman"/>
          <w:sz w:val="22"/>
          <w:szCs w:val="22"/>
        </w:rPr>
        <w:t>SECTION 8:  Vendor Listing – Emergency Service Providers</w:t>
      </w:r>
      <w:bookmarkEnd w:id="25"/>
      <w:bookmarkEnd w:id="26"/>
    </w:p>
    <w:p w14:paraId="74AC455A" w14:textId="77777777" w:rsidR="00403CDF" w:rsidRPr="00A101F7" w:rsidRDefault="00403CDF" w:rsidP="00FD51F8">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sz w:val="22"/>
          <w:szCs w:val="22"/>
        </w:rPr>
      </w:pPr>
    </w:p>
    <w:p w14:paraId="0FED8CC7" w14:textId="77777777" w:rsidR="00403CDF" w:rsidRPr="00A101F7" w:rsidRDefault="00403CDF" w:rsidP="00FD51F8">
      <w:pPr>
        <w:keepNext/>
        <w:rPr>
          <w:rFonts w:asciiTheme="minorHAnsi" w:hAnsiTheme="minorHAnsi"/>
          <w:sz w:val="22"/>
          <w:szCs w:val="22"/>
        </w:rPr>
      </w:pPr>
    </w:p>
    <w:p w14:paraId="273E642B" w14:textId="77777777" w:rsidR="00403CDF" w:rsidRPr="00A101F7" w:rsidRDefault="00403CDF" w:rsidP="008442EF">
      <w:pPr>
        <w:pStyle w:val="Heading2"/>
        <w:rPr>
          <w:rFonts w:asciiTheme="minorHAnsi" w:hAnsiTheme="minorHAnsi" w:cs="Times New Roman"/>
          <w:sz w:val="22"/>
          <w:szCs w:val="22"/>
        </w:rPr>
      </w:pPr>
      <w:r w:rsidRPr="00A101F7">
        <w:rPr>
          <w:rFonts w:asciiTheme="minorHAnsi" w:hAnsiTheme="minorHAnsi" w:cs="Times New Roman"/>
          <w:sz w:val="22"/>
          <w:szCs w:val="22"/>
        </w:rPr>
        <w:t>MEDICAL FACILITIES</w:t>
      </w:r>
    </w:p>
    <w:p w14:paraId="1F95901A" w14:textId="77777777" w:rsidR="008442EF" w:rsidRPr="00A101F7" w:rsidRDefault="008442EF" w:rsidP="00B124D3">
      <w:pPr>
        <w:rPr>
          <w:rFonts w:asciiTheme="minorHAnsi" w:hAnsiTheme="minorHAnsi"/>
          <w:sz w:val="22"/>
          <w:szCs w:val="22"/>
        </w:rPr>
      </w:pPr>
    </w:p>
    <w:p w14:paraId="47C5FE0D" w14:textId="77777777" w:rsidR="0021396A" w:rsidRPr="00A101F7" w:rsidRDefault="0010124D" w:rsidP="007D03B8">
      <w:pPr>
        <w:rPr>
          <w:rFonts w:asciiTheme="minorHAnsi" w:hAnsiTheme="minorHAnsi"/>
          <w:sz w:val="22"/>
          <w:szCs w:val="22"/>
        </w:rPr>
      </w:pPr>
      <w:r w:rsidRPr="00A101F7">
        <w:rPr>
          <w:rFonts w:asciiTheme="minorHAnsi" w:hAnsiTheme="minorHAnsi"/>
          <w:sz w:val="22"/>
          <w:szCs w:val="22"/>
        </w:rPr>
        <w:t>Information on medical facilities is located in Appendix C of the Incident Business Operating Guide.</w:t>
      </w:r>
    </w:p>
    <w:p w14:paraId="11B012F1" w14:textId="77777777" w:rsidR="00403CDF" w:rsidRPr="00A101F7" w:rsidRDefault="00683697" w:rsidP="000006D6">
      <w:pPr>
        <w:numPr>
          <w:ilvl w:val="0"/>
          <w:numId w:val="3"/>
        </w:numPr>
        <w:rPr>
          <w:rFonts w:asciiTheme="minorHAnsi" w:hAnsiTheme="minorHAnsi"/>
          <w:sz w:val="22"/>
          <w:szCs w:val="22"/>
        </w:rPr>
      </w:pPr>
      <w:r w:rsidRPr="00A101F7">
        <w:rPr>
          <w:rFonts w:asciiTheme="minorHAnsi" w:hAnsiTheme="minorHAnsi"/>
          <w:sz w:val="22"/>
          <w:szCs w:val="22"/>
        </w:rPr>
        <w:t>M</w:t>
      </w:r>
      <w:r w:rsidR="00403CDF" w:rsidRPr="00A101F7">
        <w:rPr>
          <w:rFonts w:asciiTheme="minorHAnsi" w:hAnsiTheme="minorHAnsi"/>
          <w:sz w:val="22"/>
          <w:szCs w:val="22"/>
        </w:rPr>
        <w:t xml:space="preserve">edical BPAs </w:t>
      </w:r>
      <w:r w:rsidRPr="00A101F7">
        <w:rPr>
          <w:rFonts w:asciiTheme="minorHAnsi" w:hAnsiTheme="minorHAnsi"/>
          <w:sz w:val="22"/>
          <w:szCs w:val="22"/>
        </w:rPr>
        <w:t>will not be established without concurrence from the IBS/IBA and AQM Operational Zone Supervisor.</w:t>
      </w:r>
    </w:p>
    <w:p w14:paraId="2AD34F57" w14:textId="77777777" w:rsidR="005A6BDD" w:rsidRPr="00A101F7" w:rsidRDefault="00403CDF" w:rsidP="000006D6">
      <w:pPr>
        <w:numPr>
          <w:ilvl w:val="0"/>
          <w:numId w:val="3"/>
        </w:numPr>
        <w:rPr>
          <w:rFonts w:asciiTheme="minorHAnsi" w:hAnsiTheme="minorHAnsi"/>
          <w:sz w:val="22"/>
          <w:szCs w:val="22"/>
        </w:rPr>
      </w:pPr>
      <w:r w:rsidRPr="00A101F7">
        <w:rPr>
          <w:rFonts w:asciiTheme="minorHAnsi" w:hAnsiTheme="minorHAnsi"/>
          <w:sz w:val="22"/>
          <w:szCs w:val="22"/>
        </w:rPr>
        <w:t xml:space="preserve">Forest contacts for accident/injuries will be </w:t>
      </w:r>
      <w:r w:rsidR="00FD51F8" w:rsidRPr="00A101F7">
        <w:rPr>
          <w:rFonts w:asciiTheme="minorHAnsi" w:hAnsiTheme="minorHAnsi"/>
          <w:sz w:val="22"/>
          <w:szCs w:val="22"/>
        </w:rPr>
        <w:t>the Forest Administrative Representative</w:t>
      </w:r>
      <w:r w:rsidR="00EA3383" w:rsidRPr="00A101F7">
        <w:rPr>
          <w:rFonts w:asciiTheme="minorHAnsi" w:hAnsiTheme="minorHAnsi"/>
          <w:sz w:val="22"/>
          <w:szCs w:val="22"/>
        </w:rPr>
        <w:t>, IBA or</w:t>
      </w:r>
      <w:r w:rsidR="007D03B8" w:rsidRPr="00A101F7">
        <w:rPr>
          <w:rFonts w:asciiTheme="minorHAnsi" w:hAnsiTheme="minorHAnsi"/>
          <w:sz w:val="22"/>
          <w:szCs w:val="22"/>
        </w:rPr>
        <w:t xml:space="preserve"> </w:t>
      </w:r>
      <w:r w:rsidR="00EA3383" w:rsidRPr="00A101F7">
        <w:rPr>
          <w:rFonts w:asciiTheme="minorHAnsi" w:hAnsiTheme="minorHAnsi"/>
          <w:sz w:val="22"/>
          <w:szCs w:val="22"/>
        </w:rPr>
        <w:t>Forest Safety Officer</w:t>
      </w:r>
      <w:r w:rsidR="00FD51F8" w:rsidRPr="00A101F7">
        <w:rPr>
          <w:rFonts w:asciiTheme="minorHAnsi" w:hAnsiTheme="minorHAnsi"/>
          <w:sz w:val="22"/>
          <w:szCs w:val="22"/>
        </w:rPr>
        <w:t>.</w:t>
      </w:r>
    </w:p>
    <w:p w14:paraId="7B506DF9" w14:textId="77777777" w:rsidR="00466977" w:rsidRPr="00A101F7" w:rsidRDefault="00466977" w:rsidP="00E3719D">
      <w:pPr>
        <w:rPr>
          <w:rFonts w:asciiTheme="minorHAnsi" w:hAnsiTheme="minorHAnsi"/>
          <w:sz w:val="22"/>
          <w:szCs w:val="22"/>
        </w:rPr>
      </w:pPr>
    </w:p>
    <w:p w14:paraId="5797E35D" w14:textId="77777777" w:rsidR="00466977" w:rsidRPr="00A101F7" w:rsidRDefault="00466977" w:rsidP="00E3719D">
      <w:pPr>
        <w:rPr>
          <w:rFonts w:asciiTheme="minorHAnsi" w:hAnsiTheme="minorHAnsi"/>
          <w:sz w:val="22"/>
          <w:szCs w:val="22"/>
        </w:rPr>
      </w:pPr>
    </w:p>
    <w:p w14:paraId="78FA5500" w14:textId="77777777" w:rsidR="00E3719D" w:rsidRPr="00A101F7" w:rsidRDefault="00E3719D" w:rsidP="00C65682">
      <w:pPr>
        <w:pStyle w:val="Heading1"/>
        <w:keepNext/>
        <w:rPr>
          <w:rFonts w:asciiTheme="minorHAnsi" w:hAnsiTheme="minorHAnsi" w:cs="Times New Roman"/>
          <w:sz w:val="22"/>
          <w:szCs w:val="22"/>
        </w:rPr>
      </w:pPr>
      <w:bookmarkStart w:id="27" w:name="_SECTION_9:_"/>
      <w:bookmarkEnd w:id="27"/>
    </w:p>
    <w:p w14:paraId="369BE89F" w14:textId="77777777" w:rsidR="00403CDF" w:rsidRPr="00A101F7" w:rsidRDefault="00403CDF" w:rsidP="00C65682">
      <w:pPr>
        <w:pStyle w:val="Heading1"/>
        <w:keepNext/>
        <w:rPr>
          <w:rFonts w:asciiTheme="minorHAnsi" w:hAnsiTheme="minorHAnsi" w:cs="Times New Roman"/>
          <w:sz w:val="22"/>
          <w:szCs w:val="22"/>
        </w:rPr>
      </w:pPr>
      <w:bookmarkStart w:id="28" w:name="_Toc451423214"/>
      <w:bookmarkStart w:id="29" w:name="_Toc451423965"/>
      <w:r w:rsidRPr="00A101F7">
        <w:rPr>
          <w:rFonts w:asciiTheme="minorHAnsi" w:hAnsiTheme="minorHAnsi" w:cs="Times New Roman"/>
          <w:sz w:val="22"/>
          <w:szCs w:val="22"/>
        </w:rPr>
        <w:t>SECTION 9:  Agreements – Land, Facility, Other</w:t>
      </w:r>
      <w:bookmarkEnd w:id="28"/>
      <w:bookmarkEnd w:id="29"/>
    </w:p>
    <w:p w14:paraId="1637ECE9" w14:textId="77777777" w:rsidR="00403CDF" w:rsidRPr="00A101F7" w:rsidRDefault="00403CDF" w:rsidP="00FD51F8">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sz w:val="22"/>
          <w:szCs w:val="22"/>
        </w:rPr>
      </w:pPr>
    </w:p>
    <w:p w14:paraId="7A88759E" w14:textId="77777777" w:rsidR="00403CDF" w:rsidRPr="00A101F7" w:rsidRDefault="00403CDF" w:rsidP="00FD51F8">
      <w:pPr>
        <w:keepNext/>
        <w:rPr>
          <w:rFonts w:asciiTheme="minorHAnsi" w:hAnsiTheme="minorHAnsi"/>
          <w:sz w:val="22"/>
          <w:szCs w:val="22"/>
        </w:rPr>
      </w:pPr>
    </w:p>
    <w:p w14:paraId="60151978" w14:textId="77777777" w:rsidR="00E76700" w:rsidRPr="00A101F7" w:rsidRDefault="00E76700" w:rsidP="007D03B8">
      <w:pPr>
        <w:keepNext/>
        <w:rPr>
          <w:rFonts w:asciiTheme="minorHAnsi" w:hAnsiTheme="minorHAnsi"/>
          <w:sz w:val="22"/>
          <w:szCs w:val="22"/>
        </w:rPr>
      </w:pPr>
      <w:r w:rsidRPr="00A101F7">
        <w:rPr>
          <w:rFonts w:asciiTheme="minorHAnsi" w:hAnsiTheme="minorHAnsi"/>
          <w:sz w:val="22"/>
          <w:szCs w:val="22"/>
        </w:rPr>
        <w:t>When seeking areas needed for incident use, priority of LUAs should be Federal, State, or Cooperator lands prior to looking for private lands.  LUAs must be completed prior to any use of the identified land/facilities.</w:t>
      </w:r>
    </w:p>
    <w:p w14:paraId="247F002A" w14:textId="77777777" w:rsidR="00E76700" w:rsidRPr="00A101F7" w:rsidRDefault="00E76700" w:rsidP="007D03B8">
      <w:pPr>
        <w:keepNext/>
        <w:rPr>
          <w:rFonts w:asciiTheme="minorHAnsi" w:hAnsiTheme="minorHAnsi"/>
          <w:sz w:val="22"/>
          <w:szCs w:val="22"/>
        </w:rPr>
      </w:pPr>
    </w:p>
    <w:p w14:paraId="3736107E" w14:textId="77777777" w:rsidR="007D03B8" w:rsidRPr="00A101F7" w:rsidRDefault="00EA3383" w:rsidP="007D03B8">
      <w:pPr>
        <w:keepNext/>
        <w:rPr>
          <w:rFonts w:asciiTheme="minorHAnsi" w:hAnsiTheme="minorHAnsi"/>
          <w:sz w:val="22"/>
          <w:szCs w:val="22"/>
        </w:rPr>
      </w:pPr>
      <w:r w:rsidRPr="00A101F7">
        <w:rPr>
          <w:rFonts w:asciiTheme="minorHAnsi" w:hAnsiTheme="minorHAnsi"/>
          <w:sz w:val="22"/>
          <w:szCs w:val="22"/>
        </w:rPr>
        <w:t>A source list of possible</w:t>
      </w:r>
      <w:r w:rsidR="00683697" w:rsidRPr="00A101F7">
        <w:rPr>
          <w:rFonts w:asciiTheme="minorHAnsi" w:hAnsiTheme="minorHAnsi"/>
          <w:sz w:val="22"/>
          <w:szCs w:val="22"/>
        </w:rPr>
        <w:t xml:space="preserve"> </w:t>
      </w:r>
      <w:r w:rsidR="00403CDF" w:rsidRPr="00A101F7">
        <w:rPr>
          <w:rFonts w:asciiTheme="minorHAnsi" w:hAnsiTheme="minorHAnsi"/>
          <w:sz w:val="22"/>
          <w:szCs w:val="22"/>
        </w:rPr>
        <w:t>land and facilit</w:t>
      </w:r>
      <w:r w:rsidR="00E76700" w:rsidRPr="00A101F7">
        <w:rPr>
          <w:rFonts w:asciiTheme="minorHAnsi" w:hAnsiTheme="minorHAnsi"/>
          <w:sz w:val="22"/>
          <w:szCs w:val="22"/>
        </w:rPr>
        <w:t xml:space="preserve">ies for suppression use may be </w:t>
      </w:r>
      <w:r w:rsidRPr="00A101F7">
        <w:rPr>
          <w:rFonts w:asciiTheme="minorHAnsi" w:hAnsiTheme="minorHAnsi"/>
          <w:sz w:val="22"/>
          <w:szCs w:val="22"/>
        </w:rPr>
        <w:t>available upon request</w:t>
      </w:r>
      <w:r w:rsidR="007D03B8" w:rsidRPr="00A101F7">
        <w:rPr>
          <w:rFonts w:asciiTheme="minorHAnsi" w:hAnsiTheme="minorHAnsi"/>
          <w:sz w:val="22"/>
          <w:szCs w:val="22"/>
        </w:rPr>
        <w:t xml:space="preserve"> from AQM Operational Zone Supervisor</w:t>
      </w:r>
      <w:r w:rsidR="00E3719D" w:rsidRPr="00A101F7">
        <w:rPr>
          <w:rFonts w:asciiTheme="minorHAnsi" w:hAnsiTheme="minorHAnsi"/>
          <w:sz w:val="22"/>
          <w:szCs w:val="22"/>
        </w:rPr>
        <w:t>.</w:t>
      </w:r>
      <w:r w:rsidRPr="00A101F7">
        <w:rPr>
          <w:rFonts w:asciiTheme="minorHAnsi" w:hAnsiTheme="minorHAnsi"/>
          <w:sz w:val="22"/>
          <w:szCs w:val="22"/>
        </w:rPr>
        <w:t xml:space="preserve"> </w:t>
      </w:r>
    </w:p>
    <w:p w14:paraId="30238552" w14:textId="77777777" w:rsidR="00E3719D" w:rsidRPr="00A101F7" w:rsidRDefault="00E3719D" w:rsidP="007D03B8">
      <w:pPr>
        <w:keepNext/>
        <w:rPr>
          <w:rFonts w:asciiTheme="minorHAnsi" w:hAnsiTheme="minorHAnsi"/>
          <w:sz w:val="22"/>
          <w:szCs w:val="22"/>
        </w:rPr>
      </w:pPr>
    </w:p>
    <w:p w14:paraId="5DBE6292" w14:textId="77777777" w:rsidR="00E3719D" w:rsidRDefault="00251E25" w:rsidP="007D03B8">
      <w:pPr>
        <w:keepNext/>
        <w:rPr>
          <w:rFonts w:asciiTheme="minorHAnsi" w:hAnsiTheme="minorHAnsi"/>
          <w:sz w:val="22"/>
          <w:szCs w:val="22"/>
        </w:rPr>
      </w:pPr>
      <w:r w:rsidRPr="00A101F7">
        <w:rPr>
          <w:rFonts w:asciiTheme="minorHAnsi" w:hAnsiTheme="minorHAnsi"/>
          <w:sz w:val="22"/>
          <w:szCs w:val="22"/>
        </w:rPr>
        <w:t xml:space="preserve">A </w:t>
      </w:r>
      <w:r w:rsidR="00EA3383" w:rsidRPr="00A101F7">
        <w:rPr>
          <w:rFonts w:asciiTheme="minorHAnsi" w:hAnsiTheme="minorHAnsi"/>
          <w:sz w:val="22"/>
          <w:szCs w:val="22"/>
        </w:rPr>
        <w:t xml:space="preserve">source </w:t>
      </w:r>
      <w:r w:rsidRPr="00A101F7">
        <w:rPr>
          <w:rFonts w:asciiTheme="minorHAnsi" w:hAnsiTheme="minorHAnsi"/>
          <w:sz w:val="22"/>
          <w:szCs w:val="22"/>
        </w:rPr>
        <w:t>list of pre-season Land Use Ag</w:t>
      </w:r>
      <w:r w:rsidR="00E76700" w:rsidRPr="00A101F7">
        <w:rPr>
          <w:rFonts w:asciiTheme="minorHAnsi" w:hAnsiTheme="minorHAnsi"/>
          <w:sz w:val="22"/>
          <w:szCs w:val="22"/>
        </w:rPr>
        <w:t xml:space="preserve">reements with municipalities may be </w:t>
      </w:r>
      <w:r w:rsidRPr="00A101F7">
        <w:rPr>
          <w:rFonts w:asciiTheme="minorHAnsi" w:hAnsiTheme="minorHAnsi"/>
          <w:sz w:val="22"/>
          <w:szCs w:val="22"/>
        </w:rPr>
        <w:t>available upon request</w:t>
      </w:r>
      <w:r w:rsidR="007D03B8" w:rsidRPr="00A101F7">
        <w:rPr>
          <w:rFonts w:asciiTheme="minorHAnsi" w:hAnsiTheme="minorHAnsi"/>
          <w:sz w:val="22"/>
          <w:szCs w:val="22"/>
        </w:rPr>
        <w:t xml:space="preserve"> from the AQM Operational Zone Supervisor</w:t>
      </w:r>
      <w:r w:rsidR="00E3719D" w:rsidRPr="00A101F7">
        <w:rPr>
          <w:rFonts w:asciiTheme="minorHAnsi" w:hAnsiTheme="minorHAnsi"/>
          <w:sz w:val="22"/>
          <w:szCs w:val="22"/>
        </w:rPr>
        <w:t xml:space="preserve">. </w:t>
      </w:r>
    </w:p>
    <w:p w14:paraId="6BD85553" w14:textId="77777777" w:rsidR="00A1576C" w:rsidRDefault="00A1576C" w:rsidP="007D03B8">
      <w:pPr>
        <w:keepNext/>
        <w:rPr>
          <w:rFonts w:asciiTheme="minorHAnsi" w:hAnsiTheme="minorHAnsi"/>
          <w:sz w:val="22"/>
          <w:szCs w:val="22"/>
        </w:rPr>
      </w:pPr>
    </w:p>
    <w:p w14:paraId="654E4CA2" w14:textId="77777777" w:rsidR="00A1576C" w:rsidRPr="00A101F7" w:rsidRDefault="00A1576C" w:rsidP="007D03B8">
      <w:pPr>
        <w:keepNext/>
        <w:rPr>
          <w:rFonts w:asciiTheme="minorHAnsi" w:hAnsiTheme="minorHAnsi"/>
          <w:sz w:val="22"/>
          <w:szCs w:val="22"/>
        </w:rPr>
      </w:pPr>
      <w:r>
        <w:rPr>
          <w:rFonts w:asciiTheme="minorHAnsi" w:hAnsiTheme="minorHAnsi"/>
          <w:sz w:val="22"/>
          <w:szCs w:val="22"/>
        </w:rPr>
        <w:t>Utilize host agency numbering system.</w:t>
      </w:r>
    </w:p>
    <w:p w14:paraId="1F8ED904" w14:textId="2C2D5B28" w:rsidR="00740AEE" w:rsidRPr="00A101F7" w:rsidRDefault="00052E89" w:rsidP="00B124D3">
      <w:pPr>
        <w:rPr>
          <w:rFonts w:asciiTheme="minorHAnsi" w:hAnsiTheme="minorHAnsi"/>
          <w:sz w:val="22"/>
          <w:szCs w:val="22"/>
        </w:rPr>
      </w:pPr>
      <w:r>
        <w:rPr>
          <w:rFonts w:asciiTheme="minorHAnsi" w:hAnsiTheme="minorHAnsi"/>
          <w:sz w:val="22"/>
          <w:szCs w:val="22"/>
        </w:rPr>
        <w:br/>
      </w:r>
    </w:p>
    <w:p w14:paraId="462825D3" w14:textId="77777777" w:rsidR="00403CDF" w:rsidRPr="00A101F7" w:rsidRDefault="00403CDF" w:rsidP="00FD51F8">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b/>
          <w:sz w:val="22"/>
          <w:szCs w:val="22"/>
          <w:u w:val="single"/>
        </w:rPr>
      </w:pPr>
    </w:p>
    <w:p w14:paraId="0D3FF269" w14:textId="77777777" w:rsidR="00403CDF" w:rsidRPr="00A101F7" w:rsidRDefault="00403CDF" w:rsidP="000C521C">
      <w:pPr>
        <w:pStyle w:val="Heading1"/>
        <w:keepNext/>
        <w:rPr>
          <w:rFonts w:asciiTheme="minorHAnsi" w:hAnsiTheme="minorHAnsi" w:cs="Times New Roman"/>
          <w:sz w:val="22"/>
          <w:szCs w:val="22"/>
        </w:rPr>
      </w:pPr>
      <w:bookmarkStart w:id="30" w:name="_SECTION_10:_"/>
      <w:bookmarkStart w:id="31" w:name="_Toc451423215"/>
      <w:bookmarkStart w:id="32" w:name="_Toc451423966"/>
      <w:bookmarkEnd w:id="30"/>
      <w:r w:rsidRPr="00A101F7">
        <w:rPr>
          <w:rFonts w:asciiTheme="minorHAnsi" w:hAnsiTheme="minorHAnsi" w:cs="Times New Roman"/>
          <w:sz w:val="22"/>
          <w:szCs w:val="22"/>
        </w:rPr>
        <w:t>SECTION 10:  Forms</w:t>
      </w:r>
      <w:bookmarkEnd w:id="31"/>
      <w:bookmarkEnd w:id="32"/>
    </w:p>
    <w:p w14:paraId="6943690E" w14:textId="77777777" w:rsidR="00403CDF" w:rsidRPr="00A101F7" w:rsidRDefault="00403CDF" w:rsidP="00FD51F8">
      <w:pPr>
        <w:keepNext/>
        <w:pBdr>
          <w:top w:val="single" w:sz="4" w:space="1" w:color="auto"/>
          <w:left w:val="single" w:sz="4" w:space="4" w:color="auto"/>
          <w:bottom w:val="single" w:sz="4" w:space="1" w:color="auto"/>
          <w:right w:val="single" w:sz="4" w:space="4" w:color="auto"/>
        </w:pBdr>
        <w:shd w:val="clear" w:color="auto" w:fill="E6E6E6"/>
        <w:rPr>
          <w:rFonts w:asciiTheme="minorHAnsi" w:hAnsiTheme="minorHAnsi"/>
          <w:sz w:val="22"/>
          <w:szCs w:val="22"/>
        </w:rPr>
      </w:pPr>
    </w:p>
    <w:p w14:paraId="5A221FCB" w14:textId="77777777" w:rsidR="00403CDF" w:rsidRPr="00A101F7" w:rsidRDefault="00403CDF" w:rsidP="00FD51F8">
      <w:pPr>
        <w:keepNext/>
        <w:rPr>
          <w:rFonts w:asciiTheme="minorHAnsi" w:hAnsiTheme="minorHAnsi"/>
          <w:sz w:val="22"/>
          <w:szCs w:val="22"/>
        </w:rPr>
      </w:pPr>
    </w:p>
    <w:p w14:paraId="6A2A8330" w14:textId="77777777" w:rsidR="00822018" w:rsidRPr="00A101F7" w:rsidRDefault="00403CDF" w:rsidP="000006D6">
      <w:pPr>
        <w:numPr>
          <w:ilvl w:val="0"/>
          <w:numId w:val="4"/>
        </w:numPr>
        <w:tabs>
          <w:tab w:val="clear" w:pos="720"/>
          <w:tab w:val="num" w:pos="360"/>
        </w:tabs>
        <w:rPr>
          <w:rFonts w:asciiTheme="minorHAnsi" w:hAnsiTheme="minorHAnsi"/>
          <w:sz w:val="22"/>
          <w:szCs w:val="22"/>
        </w:rPr>
      </w:pPr>
      <w:r w:rsidRPr="00A101F7">
        <w:rPr>
          <w:rFonts w:asciiTheme="minorHAnsi" w:hAnsiTheme="minorHAnsi"/>
          <w:sz w:val="22"/>
          <w:szCs w:val="22"/>
        </w:rPr>
        <w:t xml:space="preserve">Buying Team </w:t>
      </w:r>
      <w:r w:rsidR="00E452C5" w:rsidRPr="00A101F7">
        <w:rPr>
          <w:rFonts w:asciiTheme="minorHAnsi" w:hAnsiTheme="minorHAnsi"/>
          <w:sz w:val="22"/>
          <w:szCs w:val="22"/>
        </w:rPr>
        <w:t xml:space="preserve">Spreadsheet </w:t>
      </w:r>
      <w:r w:rsidRPr="00A101F7">
        <w:rPr>
          <w:rFonts w:asciiTheme="minorHAnsi" w:hAnsiTheme="minorHAnsi"/>
          <w:sz w:val="22"/>
          <w:szCs w:val="22"/>
        </w:rPr>
        <w:t xml:space="preserve">– </w:t>
      </w:r>
      <w:r w:rsidR="00705895" w:rsidRPr="00A101F7">
        <w:rPr>
          <w:rFonts w:asciiTheme="minorHAnsi" w:hAnsiTheme="minorHAnsi"/>
          <w:sz w:val="22"/>
          <w:szCs w:val="22"/>
        </w:rPr>
        <w:t>use of the N</w:t>
      </w:r>
      <w:r w:rsidRPr="00A101F7">
        <w:rPr>
          <w:rFonts w:asciiTheme="minorHAnsi" w:hAnsiTheme="minorHAnsi"/>
          <w:sz w:val="22"/>
          <w:szCs w:val="22"/>
        </w:rPr>
        <w:t xml:space="preserve">ational </w:t>
      </w:r>
      <w:r w:rsidR="00705895" w:rsidRPr="00A101F7">
        <w:rPr>
          <w:rFonts w:asciiTheme="minorHAnsi" w:hAnsiTheme="minorHAnsi"/>
          <w:sz w:val="22"/>
          <w:szCs w:val="22"/>
        </w:rPr>
        <w:t xml:space="preserve">BUYT Spreadsheet </w:t>
      </w:r>
      <w:r w:rsidRPr="00A101F7">
        <w:rPr>
          <w:rFonts w:asciiTheme="minorHAnsi" w:hAnsiTheme="minorHAnsi"/>
          <w:sz w:val="22"/>
          <w:szCs w:val="22"/>
        </w:rPr>
        <w:t xml:space="preserve">template </w:t>
      </w:r>
      <w:r w:rsidR="00705895" w:rsidRPr="00A101F7">
        <w:rPr>
          <w:rFonts w:asciiTheme="minorHAnsi" w:hAnsiTheme="minorHAnsi"/>
          <w:sz w:val="22"/>
          <w:szCs w:val="22"/>
        </w:rPr>
        <w:t xml:space="preserve">is required for all procurement support (local, short BUYT and Nat’l BUYT) </w:t>
      </w:r>
      <w:r w:rsidRPr="00A101F7">
        <w:rPr>
          <w:rFonts w:asciiTheme="minorHAnsi" w:hAnsiTheme="minorHAnsi"/>
          <w:sz w:val="22"/>
          <w:szCs w:val="22"/>
        </w:rPr>
        <w:t xml:space="preserve">to insure consistency </w:t>
      </w:r>
      <w:r w:rsidR="00705895" w:rsidRPr="00A101F7">
        <w:rPr>
          <w:rFonts w:asciiTheme="minorHAnsi" w:hAnsiTheme="minorHAnsi"/>
          <w:sz w:val="22"/>
          <w:szCs w:val="22"/>
        </w:rPr>
        <w:t xml:space="preserve">in tracking purchases and cost </w:t>
      </w:r>
      <w:r w:rsidRPr="00A101F7">
        <w:rPr>
          <w:rFonts w:asciiTheme="minorHAnsi" w:hAnsiTheme="minorHAnsi"/>
          <w:sz w:val="22"/>
          <w:szCs w:val="22"/>
        </w:rPr>
        <w:t xml:space="preserve">between buying teams and for local use.  </w:t>
      </w:r>
    </w:p>
    <w:p w14:paraId="7BF7BD79" w14:textId="77777777" w:rsidR="004455B4" w:rsidRPr="00A101F7" w:rsidRDefault="00CD70F6" w:rsidP="00D56020">
      <w:pPr>
        <w:ind w:left="720"/>
        <w:rPr>
          <w:rFonts w:asciiTheme="minorHAnsi" w:hAnsiTheme="minorHAnsi"/>
          <w:sz w:val="22"/>
          <w:szCs w:val="22"/>
        </w:rPr>
      </w:pPr>
      <w:hyperlink r:id="rId25" w:history="1">
        <w:r w:rsidR="00545DDD" w:rsidRPr="00A101F7">
          <w:rPr>
            <w:rStyle w:val="Hyperlink"/>
            <w:rFonts w:asciiTheme="minorHAnsi" w:hAnsiTheme="minorHAnsi"/>
            <w:sz w:val="22"/>
            <w:szCs w:val="22"/>
          </w:rPr>
          <w:t>http://fsweb.wo.fs.fed.us/aqm2/wo/incident/buying_teams/</w:t>
        </w:r>
      </w:hyperlink>
    </w:p>
    <w:p w14:paraId="6A2CC084" w14:textId="16CDD994" w:rsidR="001E3D4F" w:rsidRPr="0079144E" w:rsidRDefault="00E76700" w:rsidP="0079144E">
      <w:pPr>
        <w:numPr>
          <w:ilvl w:val="0"/>
          <w:numId w:val="4"/>
        </w:numPr>
        <w:rPr>
          <w:rFonts w:asciiTheme="minorHAnsi" w:hAnsiTheme="minorHAnsi"/>
          <w:sz w:val="22"/>
          <w:szCs w:val="22"/>
        </w:rPr>
      </w:pPr>
      <w:r w:rsidRPr="00A101F7">
        <w:rPr>
          <w:rFonts w:asciiTheme="minorHAnsi" w:hAnsiTheme="minorHAnsi"/>
          <w:sz w:val="22"/>
          <w:szCs w:val="22"/>
        </w:rPr>
        <w:t xml:space="preserve">Buying Team Tool Kit </w:t>
      </w:r>
      <w:r w:rsidR="000F5ADF" w:rsidRPr="00A101F7">
        <w:rPr>
          <w:rFonts w:asciiTheme="minorHAnsi" w:hAnsiTheme="minorHAnsi"/>
          <w:sz w:val="22"/>
          <w:szCs w:val="22"/>
        </w:rPr>
        <w:t xml:space="preserve">can be found at. </w:t>
      </w:r>
      <w:hyperlink r:id="rId26" w:history="1">
        <w:r w:rsidR="00705895" w:rsidRPr="00A101F7">
          <w:rPr>
            <w:rStyle w:val="Hyperlink"/>
            <w:rFonts w:asciiTheme="minorHAnsi" w:hAnsiTheme="minorHAnsi"/>
            <w:sz w:val="22"/>
            <w:szCs w:val="22"/>
          </w:rPr>
          <w:t>http://fsweb.wo.fs.fed.us/aqm2/wo/incident/buying_teams/toolkit.php</w:t>
        </w:r>
      </w:hyperlink>
      <w:r w:rsidR="00705895" w:rsidRPr="00A101F7">
        <w:rPr>
          <w:rFonts w:asciiTheme="minorHAnsi" w:hAnsiTheme="minorHAnsi"/>
          <w:sz w:val="22"/>
          <w:szCs w:val="22"/>
        </w:rPr>
        <w:t xml:space="preserve"> </w:t>
      </w:r>
    </w:p>
    <w:p w14:paraId="7BC4F519" w14:textId="00A96E11" w:rsidR="00C52831" w:rsidRDefault="00C52831" w:rsidP="00A1576C">
      <w:pPr>
        <w:numPr>
          <w:ilvl w:val="0"/>
          <w:numId w:val="4"/>
        </w:numPr>
        <w:rPr>
          <w:rFonts w:asciiTheme="minorHAnsi" w:hAnsiTheme="minorHAnsi"/>
          <w:sz w:val="22"/>
          <w:szCs w:val="22"/>
        </w:rPr>
      </w:pPr>
      <w:r>
        <w:rPr>
          <w:rFonts w:asciiTheme="minorHAnsi" w:hAnsiTheme="minorHAnsi"/>
          <w:sz w:val="22"/>
          <w:szCs w:val="22"/>
        </w:rPr>
        <w:t xml:space="preserve">ITEAM User </w:t>
      </w:r>
      <w:r w:rsidR="00FF2292" w:rsidRPr="00A1576C">
        <w:rPr>
          <w:rFonts w:asciiTheme="minorHAnsi" w:hAnsiTheme="minorHAnsi"/>
          <w:sz w:val="22"/>
          <w:szCs w:val="22"/>
        </w:rPr>
        <w:t>Guide</w:t>
      </w:r>
      <w:r w:rsidR="0042426B" w:rsidRPr="00A1576C">
        <w:rPr>
          <w:rFonts w:asciiTheme="minorHAnsi" w:hAnsiTheme="minorHAnsi"/>
          <w:sz w:val="22"/>
          <w:szCs w:val="22"/>
        </w:rPr>
        <w:t xml:space="preserve">      </w:t>
      </w:r>
    </w:p>
    <w:bookmarkStart w:id="33" w:name="_MON_1528712306"/>
    <w:bookmarkEnd w:id="33"/>
    <w:p w14:paraId="7CE9D9D4" w14:textId="77777777" w:rsidR="00C52831" w:rsidRDefault="00C52831" w:rsidP="00C52831">
      <w:pPr>
        <w:ind w:left="720"/>
        <w:rPr>
          <w:rFonts w:asciiTheme="minorHAnsi" w:hAnsiTheme="minorHAnsi"/>
          <w:sz w:val="22"/>
          <w:szCs w:val="22"/>
        </w:rPr>
      </w:pPr>
      <w:r>
        <w:rPr>
          <w:rFonts w:asciiTheme="minorHAnsi" w:hAnsiTheme="minorHAnsi"/>
          <w:sz w:val="22"/>
          <w:szCs w:val="22"/>
        </w:rPr>
        <w:object w:dxaOrig="1551" w:dyaOrig="1004" w14:anchorId="765AB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7" o:title=""/>
          </v:shape>
          <o:OLEObject Type="Embed" ProgID="Word.Document.12" ShapeID="_x0000_i1025" DrawAspect="Icon" ObjectID="_1635568963" r:id="rId28">
            <o:FieldCodes>\s</o:FieldCodes>
          </o:OLEObject>
        </w:object>
      </w:r>
    </w:p>
    <w:p w14:paraId="7C58840C" w14:textId="70640DEA" w:rsidR="00DE6173" w:rsidRPr="00A101F7" w:rsidRDefault="00C52831" w:rsidP="00C52831">
      <w:pPr>
        <w:pStyle w:val="ListParagraph"/>
        <w:numPr>
          <w:ilvl w:val="0"/>
          <w:numId w:val="5"/>
        </w:numPr>
        <w:rPr>
          <w:rFonts w:asciiTheme="minorHAnsi" w:hAnsiTheme="minorHAnsi"/>
          <w:sz w:val="22"/>
          <w:szCs w:val="22"/>
        </w:rPr>
      </w:pPr>
      <w:r>
        <w:rPr>
          <w:rFonts w:asciiTheme="minorHAnsi" w:hAnsiTheme="minorHAnsi"/>
          <w:sz w:val="22"/>
          <w:szCs w:val="22"/>
        </w:rPr>
        <w:t>Meals and Lodging Authorization Instructions &amp; Form</w:t>
      </w:r>
      <w:r>
        <w:rPr>
          <w:rFonts w:asciiTheme="minorHAnsi" w:hAnsiTheme="minorHAnsi"/>
          <w:sz w:val="22"/>
          <w:szCs w:val="22"/>
        </w:rPr>
        <w:br/>
      </w:r>
      <w:bookmarkStart w:id="34" w:name="_MON_1528712498"/>
      <w:bookmarkEnd w:id="34"/>
      <w:r>
        <w:rPr>
          <w:rFonts w:asciiTheme="minorHAnsi" w:hAnsiTheme="minorHAnsi"/>
          <w:sz w:val="22"/>
          <w:szCs w:val="22"/>
        </w:rPr>
        <w:object w:dxaOrig="1551" w:dyaOrig="1004" w14:anchorId="2B00D1E2">
          <v:shape id="_x0000_i1026" type="#_x0000_t75" style="width:77.25pt;height:50.25pt" o:ole="">
            <v:imagedata r:id="rId29" o:title=""/>
          </v:shape>
          <o:OLEObject Type="Embed" ProgID="Word.Document.12" ShapeID="_x0000_i1026" DrawAspect="Icon" ObjectID="_1635568964" r:id="rId30">
            <o:FieldCodes>\s</o:FieldCodes>
          </o:OLEObject>
        </w:object>
      </w:r>
      <w:r>
        <w:rPr>
          <w:rFonts w:asciiTheme="minorHAnsi" w:hAnsiTheme="minorHAnsi"/>
          <w:sz w:val="22"/>
          <w:szCs w:val="22"/>
        </w:rPr>
        <w:t xml:space="preserve">   </w:t>
      </w:r>
      <w:r w:rsidR="0042426B" w:rsidRPr="00C52831">
        <w:rPr>
          <w:rFonts w:asciiTheme="minorHAnsi" w:hAnsiTheme="minorHAnsi"/>
          <w:sz w:val="22"/>
          <w:szCs w:val="22"/>
        </w:rPr>
        <w:t xml:space="preserve">        </w:t>
      </w:r>
      <w:r w:rsidR="00343E4F">
        <w:rPr>
          <w:rFonts w:asciiTheme="minorHAnsi" w:hAnsiTheme="minorHAnsi"/>
          <w:sz w:val="22"/>
          <w:szCs w:val="22"/>
        </w:rPr>
        <w:t xml:space="preserve">   </w:t>
      </w:r>
      <w:r w:rsidR="0042426B" w:rsidRPr="00C52831">
        <w:rPr>
          <w:rFonts w:asciiTheme="minorHAnsi" w:hAnsiTheme="minorHAnsi"/>
          <w:sz w:val="22"/>
          <w:szCs w:val="22"/>
        </w:rPr>
        <w:tab/>
      </w:r>
      <w:r w:rsidR="00343E4F">
        <w:rPr>
          <w:rFonts w:asciiTheme="minorHAnsi" w:hAnsiTheme="minorHAnsi"/>
          <w:sz w:val="22"/>
          <w:szCs w:val="22"/>
        </w:rPr>
        <w:object w:dxaOrig="1551" w:dyaOrig="1004" w14:anchorId="11B30DDA">
          <v:shape id="_x0000_i1027" type="#_x0000_t75" style="width:80.25pt;height:52.5pt" o:ole="">
            <v:imagedata r:id="rId31" o:title=""/>
          </v:shape>
          <o:OLEObject Type="Embed" ProgID="Excel.Sheet.12" ShapeID="_x0000_i1027" DrawAspect="Icon" ObjectID="_1635568965" r:id="rId32"/>
        </w:object>
      </w:r>
      <w:r w:rsidR="0042426B" w:rsidRPr="00C52831">
        <w:rPr>
          <w:rFonts w:asciiTheme="minorHAnsi" w:hAnsiTheme="minorHAnsi"/>
          <w:sz w:val="22"/>
          <w:szCs w:val="22"/>
        </w:rPr>
        <w:tab/>
        <w:t xml:space="preserve">  </w:t>
      </w:r>
    </w:p>
    <w:sectPr w:rsidR="00DE6173" w:rsidRPr="00A101F7" w:rsidSect="00705895">
      <w:headerReference w:type="even" r:id="rId33"/>
      <w:headerReference w:type="default" r:id="rId34"/>
      <w:footerReference w:type="default" r:id="rId35"/>
      <w:headerReference w:type="first" r:id="rId36"/>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FC8E8" w14:textId="77777777" w:rsidR="00CD70F6" w:rsidRDefault="00CD70F6">
      <w:r>
        <w:separator/>
      </w:r>
    </w:p>
  </w:endnote>
  <w:endnote w:type="continuationSeparator" w:id="0">
    <w:p w14:paraId="21ABA0BA" w14:textId="77777777" w:rsidR="00CD70F6" w:rsidRDefault="00CD7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KBLPH+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9CF08" w14:textId="77777777" w:rsidR="00653D3D" w:rsidRPr="005F0FEF" w:rsidRDefault="00653D3D" w:rsidP="005F0FEF">
    <w:pPr>
      <w:pStyle w:val="Footer"/>
      <w:jc w:val="center"/>
      <w:rPr>
        <w:rFonts w:cs="Arial"/>
        <w:sz w:val="18"/>
        <w:szCs w:val="18"/>
      </w:rPr>
    </w:pPr>
    <w:r w:rsidRPr="005F0FEF">
      <w:rPr>
        <w:rFonts w:cs="Arial"/>
        <w:sz w:val="18"/>
        <w:szCs w:val="18"/>
      </w:rPr>
      <w:t xml:space="preserve">Page </w:t>
    </w:r>
    <w:r w:rsidRPr="005F0FEF">
      <w:rPr>
        <w:rStyle w:val="PageNumber"/>
        <w:rFonts w:cs="Arial"/>
        <w:sz w:val="18"/>
        <w:szCs w:val="18"/>
      </w:rPr>
      <w:fldChar w:fldCharType="begin"/>
    </w:r>
    <w:r w:rsidRPr="005F0FEF">
      <w:rPr>
        <w:rStyle w:val="PageNumber"/>
        <w:rFonts w:cs="Arial"/>
        <w:sz w:val="18"/>
        <w:szCs w:val="18"/>
      </w:rPr>
      <w:instrText xml:space="preserve"> PAGE </w:instrText>
    </w:r>
    <w:r w:rsidRPr="005F0FEF">
      <w:rPr>
        <w:rStyle w:val="PageNumber"/>
        <w:rFonts w:cs="Arial"/>
        <w:sz w:val="18"/>
        <w:szCs w:val="18"/>
      </w:rPr>
      <w:fldChar w:fldCharType="separate"/>
    </w:r>
    <w:r w:rsidR="003937EF">
      <w:rPr>
        <w:rStyle w:val="PageNumber"/>
        <w:rFonts w:cs="Arial"/>
        <w:noProof/>
        <w:sz w:val="18"/>
        <w:szCs w:val="18"/>
      </w:rPr>
      <w:t>4</w:t>
    </w:r>
    <w:r w:rsidRPr="005F0FEF">
      <w:rPr>
        <w:rStyle w:val="PageNumber"/>
        <w:rFonts w:cs="Arial"/>
        <w:sz w:val="18"/>
        <w:szCs w:val="18"/>
      </w:rPr>
      <w:fldChar w:fldCharType="end"/>
    </w:r>
    <w:r w:rsidRPr="005F0FEF">
      <w:rPr>
        <w:rStyle w:val="PageNumber"/>
        <w:rFonts w:cs="Arial"/>
        <w:sz w:val="18"/>
        <w:szCs w:val="18"/>
      </w:rPr>
      <w:t xml:space="preserve"> of </w:t>
    </w:r>
    <w:r w:rsidRPr="005F0FEF">
      <w:rPr>
        <w:rStyle w:val="PageNumber"/>
        <w:rFonts w:cs="Arial"/>
        <w:sz w:val="18"/>
        <w:szCs w:val="18"/>
      </w:rPr>
      <w:fldChar w:fldCharType="begin"/>
    </w:r>
    <w:r w:rsidRPr="005F0FEF">
      <w:rPr>
        <w:rStyle w:val="PageNumber"/>
        <w:rFonts w:cs="Arial"/>
        <w:sz w:val="18"/>
        <w:szCs w:val="18"/>
      </w:rPr>
      <w:instrText xml:space="preserve"> NUMPAGES </w:instrText>
    </w:r>
    <w:r w:rsidRPr="005F0FEF">
      <w:rPr>
        <w:rStyle w:val="PageNumber"/>
        <w:rFonts w:cs="Arial"/>
        <w:sz w:val="18"/>
        <w:szCs w:val="18"/>
      </w:rPr>
      <w:fldChar w:fldCharType="separate"/>
    </w:r>
    <w:r w:rsidR="003937EF">
      <w:rPr>
        <w:rStyle w:val="PageNumber"/>
        <w:rFonts w:cs="Arial"/>
        <w:noProof/>
        <w:sz w:val="18"/>
        <w:szCs w:val="18"/>
      </w:rPr>
      <w:t>9</w:t>
    </w:r>
    <w:r w:rsidRPr="005F0FEF">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6A52A" w14:textId="77777777" w:rsidR="00CD70F6" w:rsidRDefault="00CD70F6">
      <w:r>
        <w:separator/>
      </w:r>
    </w:p>
  </w:footnote>
  <w:footnote w:type="continuationSeparator" w:id="0">
    <w:p w14:paraId="7613ABD5" w14:textId="77777777" w:rsidR="00CD70F6" w:rsidRDefault="00CD7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D42FD" w14:textId="39FCDE49" w:rsidR="00653D3D" w:rsidRDefault="00653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7FB5" w14:textId="34E86E90" w:rsidR="00653D3D" w:rsidRPr="00BE6C87" w:rsidRDefault="00653D3D">
    <w:pPr>
      <w:pStyle w:val="Header"/>
      <w:rPr>
        <w:rFonts w:ascii="Tahoma" w:hAnsi="Tahoma" w:cs="Tahoma"/>
        <w:sz w:val="22"/>
        <w:szCs w:val="22"/>
      </w:rPr>
    </w:pPr>
    <w:r w:rsidRPr="00BE6C87">
      <w:rPr>
        <w:rFonts w:ascii="Tahoma" w:hAnsi="Tahoma" w:cs="Tahoma"/>
        <w:sz w:val="22"/>
        <w:szCs w:val="22"/>
      </w:rPr>
      <w:t>Appendix D</w:t>
    </w:r>
    <w:r w:rsidRPr="00BE6C87">
      <w:rPr>
        <w:rFonts w:ascii="Tahoma" w:hAnsi="Tahoma" w:cs="Tahoma"/>
        <w:sz w:val="22"/>
        <w:szCs w:val="22"/>
      </w:rPr>
      <w:tab/>
    </w:r>
    <w:r>
      <w:rPr>
        <w:rFonts w:ascii="Tahoma" w:hAnsi="Tahoma" w:cs="Tahoma"/>
        <w:sz w:val="22"/>
        <w:szCs w:val="22"/>
      </w:rPr>
      <w:tab/>
    </w:r>
    <w:r w:rsidRPr="00BE6C87">
      <w:rPr>
        <w:rFonts w:ascii="Tahoma" w:hAnsi="Tahoma" w:cs="Tahoma"/>
        <w:sz w:val="22"/>
        <w:szCs w:val="22"/>
      </w:rPr>
      <w:t>20</w:t>
    </w:r>
    <w:r>
      <w:rPr>
        <w:rFonts w:ascii="Tahoma" w:hAnsi="Tahoma" w:cs="Tahoma"/>
        <w:sz w:val="22"/>
        <w:szCs w:val="22"/>
      </w:rPr>
      <w:t>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B86C2" w14:textId="5AA9AA73" w:rsidR="00653D3D" w:rsidRDefault="00653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349A9"/>
    <w:multiLevelType w:val="hybridMultilevel"/>
    <w:tmpl w:val="4E8226CA"/>
    <w:lvl w:ilvl="0" w:tplc="2D4041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2F1C3B"/>
    <w:multiLevelType w:val="hybridMultilevel"/>
    <w:tmpl w:val="724890C8"/>
    <w:lvl w:ilvl="0" w:tplc="2D4041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BF61CD"/>
    <w:multiLevelType w:val="hybridMultilevel"/>
    <w:tmpl w:val="A3903438"/>
    <w:lvl w:ilvl="0" w:tplc="2D40417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9861C2"/>
    <w:multiLevelType w:val="hybridMultilevel"/>
    <w:tmpl w:val="50D2EC2C"/>
    <w:lvl w:ilvl="0" w:tplc="CA8E4A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F6163"/>
    <w:multiLevelType w:val="hybridMultilevel"/>
    <w:tmpl w:val="FD60003A"/>
    <w:lvl w:ilvl="0" w:tplc="2D40417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C339FB"/>
    <w:multiLevelType w:val="hybridMultilevel"/>
    <w:tmpl w:val="D410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7619A"/>
    <w:multiLevelType w:val="hybridMultilevel"/>
    <w:tmpl w:val="2C3A10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84310E"/>
    <w:multiLevelType w:val="hybridMultilevel"/>
    <w:tmpl w:val="314E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66017B"/>
    <w:multiLevelType w:val="hybridMultilevel"/>
    <w:tmpl w:val="09EE3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8"/>
  </w:num>
  <w:num w:numId="6">
    <w:abstractNumId w:val="6"/>
  </w:num>
  <w:num w:numId="7">
    <w:abstractNumId w:val="7"/>
  </w:num>
  <w:num w:numId="8">
    <w:abstractNumId w:val="5"/>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34E"/>
    <w:rsid w:val="000006D6"/>
    <w:rsid w:val="00003D1A"/>
    <w:rsid w:val="00005872"/>
    <w:rsid w:val="00010808"/>
    <w:rsid w:val="00025E5C"/>
    <w:rsid w:val="00030951"/>
    <w:rsid w:val="00040996"/>
    <w:rsid w:val="00052E89"/>
    <w:rsid w:val="00065537"/>
    <w:rsid w:val="00070340"/>
    <w:rsid w:val="00080B5C"/>
    <w:rsid w:val="0008271B"/>
    <w:rsid w:val="0008441D"/>
    <w:rsid w:val="000916AD"/>
    <w:rsid w:val="00093891"/>
    <w:rsid w:val="000A7281"/>
    <w:rsid w:val="000B1318"/>
    <w:rsid w:val="000B4A7A"/>
    <w:rsid w:val="000B6AE4"/>
    <w:rsid w:val="000C0312"/>
    <w:rsid w:val="000C1116"/>
    <w:rsid w:val="000C15A9"/>
    <w:rsid w:val="000C3322"/>
    <w:rsid w:val="000C521C"/>
    <w:rsid w:val="000E08D1"/>
    <w:rsid w:val="000E1094"/>
    <w:rsid w:val="000F5ADF"/>
    <w:rsid w:val="000F67F6"/>
    <w:rsid w:val="0010124D"/>
    <w:rsid w:val="001106EB"/>
    <w:rsid w:val="00117E08"/>
    <w:rsid w:val="00120D4D"/>
    <w:rsid w:val="00121205"/>
    <w:rsid w:val="00141F0E"/>
    <w:rsid w:val="00146990"/>
    <w:rsid w:val="00150F6C"/>
    <w:rsid w:val="00157F21"/>
    <w:rsid w:val="001629B4"/>
    <w:rsid w:val="001668EF"/>
    <w:rsid w:val="0018793B"/>
    <w:rsid w:val="001A0070"/>
    <w:rsid w:val="001A16D3"/>
    <w:rsid w:val="001A22CB"/>
    <w:rsid w:val="001A2876"/>
    <w:rsid w:val="001A7D99"/>
    <w:rsid w:val="001B01D7"/>
    <w:rsid w:val="001B18A7"/>
    <w:rsid w:val="001C1FF5"/>
    <w:rsid w:val="001C4378"/>
    <w:rsid w:val="001C657B"/>
    <w:rsid w:val="001E2B6E"/>
    <w:rsid w:val="001E38E6"/>
    <w:rsid w:val="001E3D4F"/>
    <w:rsid w:val="001F0303"/>
    <w:rsid w:val="00201D1C"/>
    <w:rsid w:val="00202CC1"/>
    <w:rsid w:val="0021396A"/>
    <w:rsid w:val="00216EFA"/>
    <w:rsid w:val="0021723B"/>
    <w:rsid w:val="00217D7B"/>
    <w:rsid w:val="00220A46"/>
    <w:rsid w:val="00226682"/>
    <w:rsid w:val="00232C03"/>
    <w:rsid w:val="00234BFA"/>
    <w:rsid w:val="00244F68"/>
    <w:rsid w:val="00251AE0"/>
    <w:rsid w:val="00251E25"/>
    <w:rsid w:val="0025630E"/>
    <w:rsid w:val="00264A87"/>
    <w:rsid w:val="002656FA"/>
    <w:rsid w:val="0029208A"/>
    <w:rsid w:val="002A25EF"/>
    <w:rsid w:val="002B4028"/>
    <w:rsid w:val="002B68B5"/>
    <w:rsid w:val="002E3AAB"/>
    <w:rsid w:val="002E575C"/>
    <w:rsid w:val="00303B7D"/>
    <w:rsid w:val="003176CC"/>
    <w:rsid w:val="00320085"/>
    <w:rsid w:val="00340195"/>
    <w:rsid w:val="003403F7"/>
    <w:rsid w:val="0034206E"/>
    <w:rsid w:val="00343E4F"/>
    <w:rsid w:val="00355BF0"/>
    <w:rsid w:val="00363CF7"/>
    <w:rsid w:val="00367893"/>
    <w:rsid w:val="00373A5A"/>
    <w:rsid w:val="0037428B"/>
    <w:rsid w:val="003763C4"/>
    <w:rsid w:val="0037704B"/>
    <w:rsid w:val="00386AE7"/>
    <w:rsid w:val="003937EF"/>
    <w:rsid w:val="003A0D23"/>
    <w:rsid w:val="003A2196"/>
    <w:rsid w:val="003B6753"/>
    <w:rsid w:val="003D020B"/>
    <w:rsid w:val="003D5C92"/>
    <w:rsid w:val="003E7142"/>
    <w:rsid w:val="003E72EA"/>
    <w:rsid w:val="003F1D81"/>
    <w:rsid w:val="003F2AE9"/>
    <w:rsid w:val="003F37E1"/>
    <w:rsid w:val="003F3ED1"/>
    <w:rsid w:val="003F40D1"/>
    <w:rsid w:val="00400545"/>
    <w:rsid w:val="00400E29"/>
    <w:rsid w:val="00402827"/>
    <w:rsid w:val="004038EC"/>
    <w:rsid w:val="00403CDF"/>
    <w:rsid w:val="00403EE9"/>
    <w:rsid w:val="004175B2"/>
    <w:rsid w:val="004236C8"/>
    <w:rsid w:val="0042426B"/>
    <w:rsid w:val="00427598"/>
    <w:rsid w:val="004455B4"/>
    <w:rsid w:val="0044587D"/>
    <w:rsid w:val="00451A8F"/>
    <w:rsid w:val="00454A83"/>
    <w:rsid w:val="0046062F"/>
    <w:rsid w:val="00466977"/>
    <w:rsid w:val="00475BF7"/>
    <w:rsid w:val="00487A81"/>
    <w:rsid w:val="00487C60"/>
    <w:rsid w:val="00492EE7"/>
    <w:rsid w:val="00495A99"/>
    <w:rsid w:val="004A3D75"/>
    <w:rsid w:val="004A5363"/>
    <w:rsid w:val="004A5957"/>
    <w:rsid w:val="004C7FCC"/>
    <w:rsid w:val="004D0D0E"/>
    <w:rsid w:val="004D1621"/>
    <w:rsid w:val="004D4DCB"/>
    <w:rsid w:val="005005F4"/>
    <w:rsid w:val="00514768"/>
    <w:rsid w:val="00530C48"/>
    <w:rsid w:val="0053351C"/>
    <w:rsid w:val="00537343"/>
    <w:rsid w:val="005424A9"/>
    <w:rsid w:val="00542981"/>
    <w:rsid w:val="005451DB"/>
    <w:rsid w:val="00545DDD"/>
    <w:rsid w:val="00545EB9"/>
    <w:rsid w:val="005569FB"/>
    <w:rsid w:val="005717BD"/>
    <w:rsid w:val="00571E8A"/>
    <w:rsid w:val="00576237"/>
    <w:rsid w:val="005814AD"/>
    <w:rsid w:val="0058224F"/>
    <w:rsid w:val="00594509"/>
    <w:rsid w:val="005A6BDD"/>
    <w:rsid w:val="005B6405"/>
    <w:rsid w:val="005B7CD3"/>
    <w:rsid w:val="005C6EB0"/>
    <w:rsid w:val="005D59B6"/>
    <w:rsid w:val="005D6286"/>
    <w:rsid w:val="005E0215"/>
    <w:rsid w:val="005E0D51"/>
    <w:rsid w:val="005E33B4"/>
    <w:rsid w:val="005E537B"/>
    <w:rsid w:val="005F0FEF"/>
    <w:rsid w:val="005F3248"/>
    <w:rsid w:val="005F3F26"/>
    <w:rsid w:val="00601E67"/>
    <w:rsid w:val="0061008C"/>
    <w:rsid w:val="006160AD"/>
    <w:rsid w:val="006165BE"/>
    <w:rsid w:val="0062497E"/>
    <w:rsid w:val="00627D31"/>
    <w:rsid w:val="0064060B"/>
    <w:rsid w:val="00643A07"/>
    <w:rsid w:val="0064753E"/>
    <w:rsid w:val="00653D3D"/>
    <w:rsid w:val="006609D2"/>
    <w:rsid w:val="0066765C"/>
    <w:rsid w:val="00671DA9"/>
    <w:rsid w:val="0067584B"/>
    <w:rsid w:val="00676060"/>
    <w:rsid w:val="00680EAE"/>
    <w:rsid w:val="00683697"/>
    <w:rsid w:val="00683E22"/>
    <w:rsid w:val="00686B1D"/>
    <w:rsid w:val="006B16A7"/>
    <w:rsid w:val="006B1FD8"/>
    <w:rsid w:val="006C4DA5"/>
    <w:rsid w:val="006C7A06"/>
    <w:rsid w:val="006D1D26"/>
    <w:rsid w:val="006D1DB5"/>
    <w:rsid w:val="00700669"/>
    <w:rsid w:val="00705895"/>
    <w:rsid w:val="00707761"/>
    <w:rsid w:val="00715028"/>
    <w:rsid w:val="0071544B"/>
    <w:rsid w:val="00723EB3"/>
    <w:rsid w:val="00725292"/>
    <w:rsid w:val="00740AEE"/>
    <w:rsid w:val="007477EF"/>
    <w:rsid w:val="00762866"/>
    <w:rsid w:val="00763104"/>
    <w:rsid w:val="00763F31"/>
    <w:rsid w:val="00773323"/>
    <w:rsid w:val="0077534E"/>
    <w:rsid w:val="00776C4D"/>
    <w:rsid w:val="007909BC"/>
    <w:rsid w:val="0079144E"/>
    <w:rsid w:val="00793481"/>
    <w:rsid w:val="007B2CB2"/>
    <w:rsid w:val="007C1DDD"/>
    <w:rsid w:val="007D03B8"/>
    <w:rsid w:val="007D05E7"/>
    <w:rsid w:val="007D189C"/>
    <w:rsid w:val="007D3686"/>
    <w:rsid w:val="007F14FB"/>
    <w:rsid w:val="00802FEC"/>
    <w:rsid w:val="00803426"/>
    <w:rsid w:val="0081309F"/>
    <w:rsid w:val="00814DB4"/>
    <w:rsid w:val="00822018"/>
    <w:rsid w:val="00824845"/>
    <w:rsid w:val="00836677"/>
    <w:rsid w:val="00836735"/>
    <w:rsid w:val="00842D25"/>
    <w:rsid w:val="008442EF"/>
    <w:rsid w:val="008476D9"/>
    <w:rsid w:val="00862E92"/>
    <w:rsid w:val="00871497"/>
    <w:rsid w:val="00890623"/>
    <w:rsid w:val="008967EE"/>
    <w:rsid w:val="008B1838"/>
    <w:rsid w:val="008B5347"/>
    <w:rsid w:val="008D1BE1"/>
    <w:rsid w:val="008D3324"/>
    <w:rsid w:val="008D7C6F"/>
    <w:rsid w:val="008E5906"/>
    <w:rsid w:val="008F28B7"/>
    <w:rsid w:val="008F6361"/>
    <w:rsid w:val="009033AF"/>
    <w:rsid w:val="00903703"/>
    <w:rsid w:val="00910308"/>
    <w:rsid w:val="0091402A"/>
    <w:rsid w:val="009172F1"/>
    <w:rsid w:val="0092134E"/>
    <w:rsid w:val="0093323B"/>
    <w:rsid w:val="00940821"/>
    <w:rsid w:val="00943B34"/>
    <w:rsid w:val="00950AA7"/>
    <w:rsid w:val="0096041E"/>
    <w:rsid w:val="009731CA"/>
    <w:rsid w:val="009800D9"/>
    <w:rsid w:val="0099009F"/>
    <w:rsid w:val="00996C55"/>
    <w:rsid w:val="009A6698"/>
    <w:rsid w:val="009B4691"/>
    <w:rsid w:val="009B58B3"/>
    <w:rsid w:val="009D0E97"/>
    <w:rsid w:val="009D6948"/>
    <w:rsid w:val="009F320E"/>
    <w:rsid w:val="009F5DA9"/>
    <w:rsid w:val="00A101F7"/>
    <w:rsid w:val="00A11144"/>
    <w:rsid w:val="00A11C0A"/>
    <w:rsid w:val="00A11F7D"/>
    <w:rsid w:val="00A12BBB"/>
    <w:rsid w:val="00A1444A"/>
    <w:rsid w:val="00A1576C"/>
    <w:rsid w:val="00A17E11"/>
    <w:rsid w:val="00A21866"/>
    <w:rsid w:val="00A336CF"/>
    <w:rsid w:val="00A36013"/>
    <w:rsid w:val="00A40565"/>
    <w:rsid w:val="00A4183D"/>
    <w:rsid w:val="00A42303"/>
    <w:rsid w:val="00A501BA"/>
    <w:rsid w:val="00A52341"/>
    <w:rsid w:val="00A7019C"/>
    <w:rsid w:val="00A737C5"/>
    <w:rsid w:val="00A7384F"/>
    <w:rsid w:val="00A803A9"/>
    <w:rsid w:val="00A83B36"/>
    <w:rsid w:val="00A86594"/>
    <w:rsid w:val="00AA1F9F"/>
    <w:rsid w:val="00AB12C2"/>
    <w:rsid w:val="00AB78F7"/>
    <w:rsid w:val="00AC6068"/>
    <w:rsid w:val="00AD472E"/>
    <w:rsid w:val="00AF0A76"/>
    <w:rsid w:val="00AF1817"/>
    <w:rsid w:val="00AF1C52"/>
    <w:rsid w:val="00AF7B84"/>
    <w:rsid w:val="00B124D3"/>
    <w:rsid w:val="00B25E9D"/>
    <w:rsid w:val="00B40FC0"/>
    <w:rsid w:val="00B436B6"/>
    <w:rsid w:val="00B47620"/>
    <w:rsid w:val="00B5378E"/>
    <w:rsid w:val="00B565D4"/>
    <w:rsid w:val="00B9094F"/>
    <w:rsid w:val="00B96CCE"/>
    <w:rsid w:val="00BB6602"/>
    <w:rsid w:val="00BB7DE3"/>
    <w:rsid w:val="00BC1A8F"/>
    <w:rsid w:val="00BD1E64"/>
    <w:rsid w:val="00BD302E"/>
    <w:rsid w:val="00BE0D14"/>
    <w:rsid w:val="00BE2D0B"/>
    <w:rsid w:val="00BE6C87"/>
    <w:rsid w:val="00BE72E2"/>
    <w:rsid w:val="00BF42A9"/>
    <w:rsid w:val="00BF58D5"/>
    <w:rsid w:val="00BF7F2C"/>
    <w:rsid w:val="00C01681"/>
    <w:rsid w:val="00C135AC"/>
    <w:rsid w:val="00C2160B"/>
    <w:rsid w:val="00C25CA8"/>
    <w:rsid w:val="00C332B3"/>
    <w:rsid w:val="00C35CDC"/>
    <w:rsid w:val="00C45598"/>
    <w:rsid w:val="00C52831"/>
    <w:rsid w:val="00C56BC7"/>
    <w:rsid w:val="00C6281F"/>
    <w:rsid w:val="00C65682"/>
    <w:rsid w:val="00C722FE"/>
    <w:rsid w:val="00C72BF6"/>
    <w:rsid w:val="00CA549D"/>
    <w:rsid w:val="00CA57CD"/>
    <w:rsid w:val="00CA61C7"/>
    <w:rsid w:val="00CA658B"/>
    <w:rsid w:val="00CB1601"/>
    <w:rsid w:val="00CC34D3"/>
    <w:rsid w:val="00CC5F7D"/>
    <w:rsid w:val="00CD26A8"/>
    <w:rsid w:val="00CD70F6"/>
    <w:rsid w:val="00CE7714"/>
    <w:rsid w:val="00D02304"/>
    <w:rsid w:val="00D024C2"/>
    <w:rsid w:val="00D04408"/>
    <w:rsid w:val="00D058B3"/>
    <w:rsid w:val="00D11B1D"/>
    <w:rsid w:val="00D20ED5"/>
    <w:rsid w:val="00D247CE"/>
    <w:rsid w:val="00D25362"/>
    <w:rsid w:val="00D255E4"/>
    <w:rsid w:val="00D30E04"/>
    <w:rsid w:val="00D368D4"/>
    <w:rsid w:val="00D551D1"/>
    <w:rsid w:val="00D56020"/>
    <w:rsid w:val="00D63327"/>
    <w:rsid w:val="00D64F4D"/>
    <w:rsid w:val="00D7334D"/>
    <w:rsid w:val="00D73CB2"/>
    <w:rsid w:val="00D90287"/>
    <w:rsid w:val="00D94601"/>
    <w:rsid w:val="00DA3735"/>
    <w:rsid w:val="00DB0A8C"/>
    <w:rsid w:val="00DB3558"/>
    <w:rsid w:val="00DD0840"/>
    <w:rsid w:val="00DE0798"/>
    <w:rsid w:val="00DE6173"/>
    <w:rsid w:val="00DE7D63"/>
    <w:rsid w:val="00E0444D"/>
    <w:rsid w:val="00E05F49"/>
    <w:rsid w:val="00E12656"/>
    <w:rsid w:val="00E2701D"/>
    <w:rsid w:val="00E3719D"/>
    <w:rsid w:val="00E452C5"/>
    <w:rsid w:val="00E628C0"/>
    <w:rsid w:val="00E63336"/>
    <w:rsid w:val="00E678F4"/>
    <w:rsid w:val="00E76700"/>
    <w:rsid w:val="00E80BB1"/>
    <w:rsid w:val="00E84BC2"/>
    <w:rsid w:val="00E868BA"/>
    <w:rsid w:val="00E907B5"/>
    <w:rsid w:val="00EA3383"/>
    <w:rsid w:val="00EA46CA"/>
    <w:rsid w:val="00EB39F3"/>
    <w:rsid w:val="00EB3B1D"/>
    <w:rsid w:val="00EB3CB1"/>
    <w:rsid w:val="00EB7E08"/>
    <w:rsid w:val="00EC294C"/>
    <w:rsid w:val="00EC7A68"/>
    <w:rsid w:val="00ED2E8E"/>
    <w:rsid w:val="00ED4C25"/>
    <w:rsid w:val="00ED63FB"/>
    <w:rsid w:val="00EE73E4"/>
    <w:rsid w:val="00EF4C13"/>
    <w:rsid w:val="00F04452"/>
    <w:rsid w:val="00F0488F"/>
    <w:rsid w:val="00F43916"/>
    <w:rsid w:val="00F53835"/>
    <w:rsid w:val="00F63E12"/>
    <w:rsid w:val="00F63F48"/>
    <w:rsid w:val="00F66937"/>
    <w:rsid w:val="00F671C4"/>
    <w:rsid w:val="00F74F3A"/>
    <w:rsid w:val="00F85F16"/>
    <w:rsid w:val="00F91F0F"/>
    <w:rsid w:val="00FA4BF8"/>
    <w:rsid w:val="00FB041F"/>
    <w:rsid w:val="00FB04AA"/>
    <w:rsid w:val="00FC0D7E"/>
    <w:rsid w:val="00FD51F8"/>
    <w:rsid w:val="00FF2292"/>
    <w:rsid w:val="00FF4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3B22CC"/>
  <w15:docId w15:val="{2D8E3807-F835-4471-B6E8-4905F4C3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1C0A"/>
    <w:rPr>
      <w:rFonts w:ascii="Arial" w:hAnsi="Arial"/>
      <w:szCs w:val="24"/>
    </w:rPr>
  </w:style>
  <w:style w:type="paragraph" w:styleId="Heading1">
    <w:name w:val="heading 1"/>
    <w:basedOn w:val="Normal"/>
    <w:next w:val="Normal"/>
    <w:qFormat/>
    <w:rsid w:val="008442EF"/>
    <w:pPr>
      <w:pBdr>
        <w:top w:val="single" w:sz="4" w:space="1" w:color="auto"/>
        <w:left w:val="single" w:sz="4" w:space="4" w:color="auto"/>
        <w:bottom w:val="single" w:sz="4" w:space="1" w:color="auto"/>
        <w:right w:val="single" w:sz="4" w:space="4" w:color="auto"/>
      </w:pBdr>
      <w:shd w:val="clear" w:color="auto" w:fill="E6E6E6"/>
      <w:outlineLvl w:val="0"/>
    </w:pPr>
    <w:rPr>
      <w:rFonts w:cs="Arial"/>
      <w:b/>
      <w:shd w:val="clear" w:color="auto" w:fill="E6E6E6"/>
    </w:rPr>
  </w:style>
  <w:style w:type="paragraph" w:styleId="Heading2">
    <w:name w:val="heading 2"/>
    <w:basedOn w:val="Normal"/>
    <w:next w:val="Normal"/>
    <w:qFormat/>
    <w:rsid w:val="008442EF"/>
    <w:pPr>
      <w:outlineLvl w:val="1"/>
    </w:pPr>
    <w:rPr>
      <w:rFonts w:cs="Arial"/>
      <w:b/>
      <w:szCs w:val="20"/>
      <w:u w:val="single"/>
    </w:rPr>
  </w:style>
  <w:style w:type="paragraph" w:styleId="Heading3">
    <w:name w:val="heading 3"/>
    <w:basedOn w:val="Normal"/>
    <w:next w:val="Normal"/>
    <w:qFormat/>
    <w:rsid w:val="00773323"/>
    <w:pPr>
      <w:keepNext/>
      <w:spacing w:before="240" w:after="60"/>
      <w:outlineLvl w:val="2"/>
    </w:pPr>
    <w:rPr>
      <w:rFonts w:cs="Arial"/>
      <w:b/>
      <w:bCs/>
      <w:sz w:val="26"/>
      <w:szCs w:val="26"/>
    </w:rPr>
  </w:style>
  <w:style w:type="paragraph" w:styleId="Heading4">
    <w:name w:val="heading 4"/>
    <w:basedOn w:val="Normal"/>
    <w:next w:val="Normal"/>
    <w:qFormat/>
    <w:rsid w:val="0077332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2134E"/>
    <w:pPr>
      <w:tabs>
        <w:tab w:val="center" w:pos="4320"/>
        <w:tab w:val="right" w:pos="8640"/>
      </w:tabs>
    </w:pPr>
  </w:style>
  <w:style w:type="paragraph" w:styleId="Footer">
    <w:name w:val="footer"/>
    <w:basedOn w:val="Normal"/>
    <w:rsid w:val="0092134E"/>
    <w:pPr>
      <w:tabs>
        <w:tab w:val="center" w:pos="4320"/>
        <w:tab w:val="right" w:pos="8640"/>
      </w:tabs>
    </w:pPr>
  </w:style>
  <w:style w:type="table" w:styleId="TableGrid">
    <w:name w:val="Table Grid"/>
    <w:basedOn w:val="TableNormal"/>
    <w:rsid w:val="00251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C6EB0"/>
    <w:rPr>
      <w:color w:val="0000FF"/>
      <w:u w:val="single"/>
    </w:rPr>
  </w:style>
  <w:style w:type="paragraph" w:styleId="BodyTextIndent">
    <w:name w:val="Body Text Indent"/>
    <w:basedOn w:val="Normal"/>
    <w:rsid w:val="00B47620"/>
    <w:pPr>
      <w:spacing w:after="120"/>
      <w:ind w:left="360"/>
    </w:pPr>
  </w:style>
  <w:style w:type="paragraph" w:styleId="Title">
    <w:name w:val="Title"/>
    <w:basedOn w:val="Normal"/>
    <w:qFormat/>
    <w:rsid w:val="00773323"/>
    <w:pPr>
      <w:jc w:val="center"/>
    </w:pPr>
    <w:rPr>
      <w:b/>
      <w:bCs/>
      <w:i/>
      <w:iCs/>
    </w:rPr>
  </w:style>
  <w:style w:type="paragraph" w:styleId="Subtitle">
    <w:name w:val="Subtitle"/>
    <w:basedOn w:val="Normal"/>
    <w:qFormat/>
    <w:rsid w:val="00773323"/>
    <w:pPr>
      <w:jc w:val="center"/>
    </w:pPr>
    <w:rPr>
      <w:b/>
      <w:bCs/>
      <w:i/>
      <w:iCs/>
    </w:rPr>
  </w:style>
  <w:style w:type="character" w:styleId="Emphasis">
    <w:name w:val="Emphasis"/>
    <w:basedOn w:val="DefaultParagraphFont"/>
    <w:uiPriority w:val="20"/>
    <w:qFormat/>
    <w:rsid w:val="00773323"/>
    <w:rPr>
      <w:i/>
      <w:iCs/>
    </w:rPr>
  </w:style>
  <w:style w:type="paragraph" w:customStyle="1" w:styleId="axNormal">
    <w:name w:val="axNormal"/>
    <w:rsid w:val="00773323"/>
    <w:pPr>
      <w:widowControl w:val="0"/>
      <w:tabs>
        <w:tab w:val="left" w:pos="720"/>
        <w:tab w:val="left" w:pos="1440"/>
        <w:tab w:val="left" w:pos="2160"/>
      </w:tabs>
      <w:autoSpaceDE w:val="0"/>
      <w:autoSpaceDN w:val="0"/>
      <w:adjustRightInd w:val="0"/>
    </w:pPr>
    <w:rPr>
      <w:rFonts w:ascii="Times" w:hAnsi="Times"/>
      <w:noProof/>
      <w:color w:val="000000"/>
      <w:sz w:val="24"/>
      <w:szCs w:val="24"/>
    </w:rPr>
  </w:style>
  <w:style w:type="paragraph" w:styleId="NormalWeb">
    <w:name w:val="Normal (Web)"/>
    <w:basedOn w:val="Normal"/>
    <w:rsid w:val="00773323"/>
    <w:pPr>
      <w:spacing w:before="100" w:beforeAutospacing="1" w:after="100" w:afterAutospacing="1"/>
    </w:pPr>
  </w:style>
  <w:style w:type="character" w:styleId="FollowedHyperlink">
    <w:name w:val="FollowedHyperlink"/>
    <w:basedOn w:val="DefaultParagraphFont"/>
    <w:rsid w:val="00836677"/>
    <w:rPr>
      <w:color w:val="800080"/>
      <w:u w:val="single"/>
    </w:rPr>
  </w:style>
  <w:style w:type="character" w:styleId="PageNumber">
    <w:name w:val="page number"/>
    <w:basedOn w:val="DefaultParagraphFont"/>
    <w:rsid w:val="005F0FEF"/>
  </w:style>
  <w:style w:type="paragraph" w:styleId="DocumentMap">
    <w:name w:val="Document Map"/>
    <w:basedOn w:val="Normal"/>
    <w:semiHidden/>
    <w:rsid w:val="009D6948"/>
    <w:pPr>
      <w:shd w:val="clear" w:color="auto" w:fill="000080"/>
    </w:pPr>
    <w:rPr>
      <w:rFonts w:ascii="Tahoma" w:hAnsi="Tahoma" w:cs="Tahoma"/>
      <w:szCs w:val="20"/>
    </w:rPr>
  </w:style>
  <w:style w:type="paragraph" w:styleId="BalloonText">
    <w:name w:val="Balloon Text"/>
    <w:basedOn w:val="Normal"/>
    <w:semiHidden/>
    <w:rsid w:val="001A16D3"/>
    <w:rPr>
      <w:rFonts w:ascii="Tahoma" w:hAnsi="Tahoma" w:cs="Tahoma"/>
      <w:sz w:val="16"/>
      <w:szCs w:val="16"/>
    </w:rPr>
  </w:style>
  <w:style w:type="paragraph" w:customStyle="1" w:styleId="NumberList1">
    <w:name w:val="Number List 1"/>
    <w:aliases w:val="2,3,Numbered List - 1,3..."/>
    <w:basedOn w:val="Normal"/>
    <w:link w:val="NumberList1Char"/>
    <w:rsid w:val="00403CDF"/>
    <w:pPr>
      <w:spacing w:before="240"/>
      <w:ind w:firstLine="720"/>
    </w:pPr>
  </w:style>
  <w:style w:type="character" w:customStyle="1" w:styleId="NumberList1Char">
    <w:name w:val="Number List 1 Char"/>
    <w:aliases w:val="2 Char,3 Char,Numbered List - 1 Char,3... Char"/>
    <w:basedOn w:val="DefaultParagraphFont"/>
    <w:link w:val="NumberList1"/>
    <w:rsid w:val="00403CDF"/>
    <w:rPr>
      <w:rFonts w:ascii="Arial" w:hAnsi="Arial"/>
      <w:szCs w:val="24"/>
      <w:lang w:val="en-US" w:eastAsia="en-US" w:bidi="ar-SA"/>
    </w:rPr>
  </w:style>
  <w:style w:type="paragraph" w:customStyle="1" w:styleId="pbody">
    <w:name w:val="pbody"/>
    <w:basedOn w:val="Normal"/>
    <w:rsid w:val="00264A87"/>
    <w:pPr>
      <w:spacing w:before="100" w:beforeAutospacing="1" w:after="100" w:afterAutospacing="1"/>
    </w:pPr>
    <w:rPr>
      <w:rFonts w:ascii="Times New Roman" w:hAnsi="Times New Roman"/>
      <w:sz w:val="24"/>
    </w:rPr>
  </w:style>
  <w:style w:type="paragraph" w:customStyle="1" w:styleId="pbodyctrsmcaps">
    <w:name w:val="pbodyctrsmcaps"/>
    <w:basedOn w:val="Normal"/>
    <w:rsid w:val="00264A87"/>
    <w:pPr>
      <w:spacing w:before="100" w:beforeAutospacing="1" w:after="100" w:afterAutospacing="1"/>
    </w:pPr>
    <w:rPr>
      <w:rFonts w:ascii="Times New Roman" w:hAnsi="Times New Roman"/>
      <w:sz w:val="24"/>
    </w:rPr>
  </w:style>
  <w:style w:type="paragraph" w:customStyle="1" w:styleId="pindented1">
    <w:name w:val="pindented1"/>
    <w:basedOn w:val="Normal"/>
    <w:rsid w:val="00264A87"/>
    <w:pPr>
      <w:spacing w:before="100" w:beforeAutospacing="1" w:after="100" w:afterAutospacing="1"/>
    </w:pPr>
    <w:rPr>
      <w:rFonts w:ascii="Times New Roman" w:hAnsi="Times New Roman"/>
      <w:sz w:val="24"/>
    </w:rPr>
  </w:style>
  <w:style w:type="paragraph" w:customStyle="1" w:styleId="pindented2">
    <w:name w:val="pindented2"/>
    <w:basedOn w:val="Normal"/>
    <w:rsid w:val="00264A87"/>
    <w:pPr>
      <w:spacing w:before="100" w:beforeAutospacing="1" w:after="100" w:afterAutospacing="1"/>
    </w:pPr>
    <w:rPr>
      <w:rFonts w:ascii="Times New Roman" w:hAnsi="Times New Roman"/>
      <w:sz w:val="24"/>
    </w:rPr>
  </w:style>
  <w:style w:type="paragraph" w:customStyle="1" w:styleId="pindented3">
    <w:name w:val="pindented3"/>
    <w:basedOn w:val="Normal"/>
    <w:rsid w:val="00264A87"/>
    <w:pPr>
      <w:spacing w:before="100" w:beforeAutospacing="1" w:after="100" w:afterAutospacing="1"/>
    </w:pPr>
    <w:rPr>
      <w:rFonts w:ascii="Times New Roman" w:hAnsi="Times New Roman"/>
      <w:sz w:val="24"/>
    </w:rPr>
  </w:style>
  <w:style w:type="paragraph" w:customStyle="1" w:styleId="pbodyctr">
    <w:name w:val="pbodyctr"/>
    <w:basedOn w:val="Normal"/>
    <w:rsid w:val="00264A87"/>
    <w:pPr>
      <w:spacing w:before="100" w:beforeAutospacing="1" w:after="100" w:afterAutospacing="1"/>
    </w:pPr>
    <w:rPr>
      <w:rFonts w:ascii="Times New Roman" w:hAnsi="Times New Roman"/>
      <w:sz w:val="24"/>
    </w:rPr>
  </w:style>
  <w:style w:type="paragraph" w:customStyle="1" w:styleId="Default">
    <w:name w:val="Default"/>
    <w:rsid w:val="00264A87"/>
    <w:pPr>
      <w:autoSpaceDE w:val="0"/>
      <w:autoSpaceDN w:val="0"/>
      <w:adjustRightInd w:val="0"/>
    </w:pPr>
    <w:rPr>
      <w:rFonts w:ascii="BKBLPH+TimesNewRoman,Bold" w:hAnsi="BKBLPH+TimesNewRoman,Bold" w:cs="BKBLPH+TimesNewRoman,Bold"/>
      <w:color w:val="000000"/>
      <w:sz w:val="24"/>
      <w:szCs w:val="24"/>
    </w:rPr>
  </w:style>
  <w:style w:type="paragraph" w:styleId="Revision">
    <w:name w:val="Revision"/>
    <w:hidden/>
    <w:uiPriority w:val="99"/>
    <w:semiHidden/>
    <w:rsid w:val="0046062F"/>
    <w:rPr>
      <w:rFonts w:ascii="Arial" w:hAnsi="Arial"/>
      <w:szCs w:val="24"/>
    </w:rPr>
  </w:style>
  <w:style w:type="paragraph" w:styleId="Signature">
    <w:name w:val="Signature"/>
    <w:basedOn w:val="Normal"/>
    <w:link w:val="SignatureChar"/>
    <w:rsid w:val="001E3D4F"/>
    <w:pPr>
      <w:widowControl w:val="0"/>
      <w:autoSpaceDE w:val="0"/>
      <w:autoSpaceDN w:val="0"/>
      <w:adjustRightInd w:val="0"/>
    </w:pPr>
    <w:rPr>
      <w:rFonts w:ascii="Times" w:hAnsi="Times"/>
      <w:color w:val="000000"/>
      <w:sz w:val="24"/>
    </w:rPr>
  </w:style>
  <w:style w:type="character" w:customStyle="1" w:styleId="SignatureChar">
    <w:name w:val="Signature Char"/>
    <w:basedOn w:val="DefaultParagraphFont"/>
    <w:link w:val="Signature"/>
    <w:rsid w:val="001E3D4F"/>
    <w:rPr>
      <w:rFonts w:ascii="Times" w:hAnsi="Times"/>
      <w:color w:val="000000"/>
      <w:sz w:val="24"/>
      <w:szCs w:val="24"/>
    </w:rPr>
  </w:style>
  <w:style w:type="character" w:styleId="CommentReference">
    <w:name w:val="annotation reference"/>
    <w:basedOn w:val="DefaultParagraphFont"/>
    <w:rsid w:val="009800D9"/>
    <w:rPr>
      <w:sz w:val="16"/>
      <w:szCs w:val="16"/>
    </w:rPr>
  </w:style>
  <w:style w:type="paragraph" w:styleId="CommentText">
    <w:name w:val="annotation text"/>
    <w:basedOn w:val="Normal"/>
    <w:link w:val="CommentTextChar"/>
    <w:rsid w:val="009800D9"/>
    <w:rPr>
      <w:szCs w:val="20"/>
    </w:rPr>
  </w:style>
  <w:style w:type="character" w:customStyle="1" w:styleId="CommentTextChar">
    <w:name w:val="Comment Text Char"/>
    <w:basedOn w:val="DefaultParagraphFont"/>
    <w:link w:val="CommentText"/>
    <w:rsid w:val="009800D9"/>
    <w:rPr>
      <w:rFonts w:ascii="Arial" w:hAnsi="Arial"/>
    </w:rPr>
  </w:style>
  <w:style w:type="paragraph" w:styleId="CommentSubject">
    <w:name w:val="annotation subject"/>
    <w:basedOn w:val="CommentText"/>
    <w:next w:val="CommentText"/>
    <w:link w:val="CommentSubjectChar"/>
    <w:rsid w:val="009800D9"/>
    <w:rPr>
      <w:b/>
      <w:bCs/>
    </w:rPr>
  </w:style>
  <w:style w:type="character" w:customStyle="1" w:styleId="CommentSubjectChar">
    <w:name w:val="Comment Subject Char"/>
    <w:basedOn w:val="CommentTextChar"/>
    <w:link w:val="CommentSubject"/>
    <w:rsid w:val="009800D9"/>
    <w:rPr>
      <w:rFonts w:ascii="Arial" w:hAnsi="Arial"/>
      <w:b/>
      <w:bCs/>
    </w:rPr>
  </w:style>
  <w:style w:type="paragraph" w:styleId="BodyText3">
    <w:name w:val="Body Text 3"/>
    <w:basedOn w:val="Normal"/>
    <w:link w:val="BodyText3Char"/>
    <w:semiHidden/>
    <w:unhideWhenUsed/>
    <w:rsid w:val="005F3248"/>
    <w:pPr>
      <w:spacing w:after="120"/>
    </w:pPr>
    <w:rPr>
      <w:sz w:val="16"/>
      <w:szCs w:val="16"/>
    </w:rPr>
  </w:style>
  <w:style w:type="character" w:customStyle="1" w:styleId="BodyText3Char">
    <w:name w:val="Body Text 3 Char"/>
    <w:basedOn w:val="DefaultParagraphFont"/>
    <w:link w:val="BodyText3"/>
    <w:semiHidden/>
    <w:rsid w:val="005F3248"/>
    <w:rPr>
      <w:rFonts w:ascii="Arial" w:hAnsi="Arial"/>
      <w:sz w:val="16"/>
      <w:szCs w:val="16"/>
    </w:rPr>
  </w:style>
  <w:style w:type="paragraph" w:styleId="NoSpacing">
    <w:name w:val="No Spacing"/>
    <w:uiPriority w:val="1"/>
    <w:qFormat/>
    <w:rsid w:val="005F3248"/>
    <w:rPr>
      <w:rFonts w:asciiTheme="minorHAnsi" w:eastAsiaTheme="minorHAnsi" w:hAnsiTheme="minorHAnsi" w:cstheme="minorBidi"/>
      <w:sz w:val="22"/>
      <w:szCs w:val="22"/>
    </w:rPr>
  </w:style>
  <w:style w:type="paragraph" w:styleId="ListParagraph">
    <w:name w:val="List Paragraph"/>
    <w:basedOn w:val="Normal"/>
    <w:uiPriority w:val="34"/>
    <w:qFormat/>
    <w:rsid w:val="008D1BE1"/>
    <w:pPr>
      <w:ind w:left="720"/>
      <w:contextualSpacing/>
    </w:pPr>
  </w:style>
  <w:style w:type="paragraph" w:styleId="TOC1">
    <w:name w:val="toc 1"/>
    <w:basedOn w:val="Normal"/>
    <w:next w:val="Normal"/>
    <w:autoRedefine/>
    <w:uiPriority w:val="39"/>
    <w:unhideWhenUsed/>
    <w:rsid w:val="00D7334D"/>
    <w:pPr>
      <w:spacing w:after="100"/>
    </w:pPr>
  </w:style>
  <w:style w:type="paragraph" w:styleId="Caption">
    <w:name w:val="caption"/>
    <w:basedOn w:val="Normal"/>
    <w:next w:val="Normal"/>
    <w:semiHidden/>
    <w:unhideWhenUsed/>
    <w:qFormat/>
    <w:rsid w:val="00C5283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3786">
      <w:bodyDiv w:val="1"/>
      <w:marLeft w:val="0"/>
      <w:marRight w:val="0"/>
      <w:marTop w:val="0"/>
      <w:marBottom w:val="0"/>
      <w:divBdr>
        <w:top w:val="none" w:sz="0" w:space="0" w:color="auto"/>
        <w:left w:val="none" w:sz="0" w:space="0" w:color="auto"/>
        <w:bottom w:val="none" w:sz="0" w:space="0" w:color="auto"/>
        <w:right w:val="none" w:sz="0" w:space="0" w:color="auto"/>
      </w:divBdr>
    </w:div>
    <w:div w:id="90662065">
      <w:bodyDiv w:val="1"/>
      <w:marLeft w:val="0"/>
      <w:marRight w:val="0"/>
      <w:marTop w:val="0"/>
      <w:marBottom w:val="0"/>
      <w:divBdr>
        <w:top w:val="none" w:sz="0" w:space="0" w:color="auto"/>
        <w:left w:val="none" w:sz="0" w:space="0" w:color="auto"/>
        <w:bottom w:val="none" w:sz="0" w:space="0" w:color="auto"/>
        <w:right w:val="none" w:sz="0" w:space="0" w:color="auto"/>
      </w:divBdr>
    </w:div>
    <w:div w:id="94060787">
      <w:bodyDiv w:val="1"/>
      <w:marLeft w:val="0"/>
      <w:marRight w:val="0"/>
      <w:marTop w:val="0"/>
      <w:marBottom w:val="0"/>
      <w:divBdr>
        <w:top w:val="none" w:sz="0" w:space="0" w:color="auto"/>
        <w:left w:val="none" w:sz="0" w:space="0" w:color="auto"/>
        <w:bottom w:val="none" w:sz="0" w:space="0" w:color="auto"/>
        <w:right w:val="none" w:sz="0" w:space="0" w:color="auto"/>
      </w:divBdr>
    </w:div>
    <w:div w:id="98335980">
      <w:bodyDiv w:val="1"/>
      <w:marLeft w:val="0"/>
      <w:marRight w:val="0"/>
      <w:marTop w:val="0"/>
      <w:marBottom w:val="0"/>
      <w:divBdr>
        <w:top w:val="none" w:sz="0" w:space="0" w:color="auto"/>
        <w:left w:val="none" w:sz="0" w:space="0" w:color="auto"/>
        <w:bottom w:val="none" w:sz="0" w:space="0" w:color="auto"/>
        <w:right w:val="none" w:sz="0" w:space="0" w:color="auto"/>
      </w:divBdr>
    </w:div>
    <w:div w:id="323554813">
      <w:bodyDiv w:val="1"/>
      <w:marLeft w:val="0"/>
      <w:marRight w:val="0"/>
      <w:marTop w:val="0"/>
      <w:marBottom w:val="0"/>
      <w:divBdr>
        <w:top w:val="none" w:sz="0" w:space="0" w:color="auto"/>
        <w:left w:val="none" w:sz="0" w:space="0" w:color="auto"/>
        <w:bottom w:val="none" w:sz="0" w:space="0" w:color="auto"/>
        <w:right w:val="none" w:sz="0" w:space="0" w:color="auto"/>
      </w:divBdr>
    </w:div>
    <w:div w:id="323708767">
      <w:bodyDiv w:val="1"/>
      <w:marLeft w:val="0"/>
      <w:marRight w:val="0"/>
      <w:marTop w:val="0"/>
      <w:marBottom w:val="0"/>
      <w:divBdr>
        <w:top w:val="none" w:sz="0" w:space="0" w:color="auto"/>
        <w:left w:val="none" w:sz="0" w:space="0" w:color="auto"/>
        <w:bottom w:val="none" w:sz="0" w:space="0" w:color="auto"/>
        <w:right w:val="none" w:sz="0" w:space="0" w:color="auto"/>
      </w:divBdr>
    </w:div>
    <w:div w:id="703749233">
      <w:bodyDiv w:val="1"/>
      <w:marLeft w:val="0"/>
      <w:marRight w:val="0"/>
      <w:marTop w:val="0"/>
      <w:marBottom w:val="0"/>
      <w:divBdr>
        <w:top w:val="none" w:sz="0" w:space="0" w:color="auto"/>
        <w:left w:val="none" w:sz="0" w:space="0" w:color="auto"/>
        <w:bottom w:val="none" w:sz="0" w:space="0" w:color="auto"/>
        <w:right w:val="none" w:sz="0" w:space="0" w:color="auto"/>
      </w:divBdr>
    </w:div>
    <w:div w:id="1132360837">
      <w:bodyDiv w:val="1"/>
      <w:marLeft w:val="0"/>
      <w:marRight w:val="0"/>
      <w:marTop w:val="0"/>
      <w:marBottom w:val="0"/>
      <w:divBdr>
        <w:top w:val="none" w:sz="0" w:space="0" w:color="auto"/>
        <w:left w:val="none" w:sz="0" w:space="0" w:color="auto"/>
        <w:bottom w:val="none" w:sz="0" w:space="0" w:color="auto"/>
        <w:right w:val="none" w:sz="0" w:space="0" w:color="auto"/>
      </w:divBdr>
    </w:div>
    <w:div w:id="1277518814">
      <w:bodyDiv w:val="1"/>
      <w:marLeft w:val="0"/>
      <w:marRight w:val="0"/>
      <w:marTop w:val="0"/>
      <w:marBottom w:val="0"/>
      <w:divBdr>
        <w:top w:val="none" w:sz="0" w:space="0" w:color="auto"/>
        <w:left w:val="none" w:sz="0" w:space="0" w:color="auto"/>
        <w:bottom w:val="none" w:sz="0" w:space="0" w:color="auto"/>
        <w:right w:val="none" w:sz="0" w:space="0" w:color="auto"/>
      </w:divBdr>
    </w:div>
    <w:div w:id="1491213911">
      <w:bodyDiv w:val="1"/>
      <w:marLeft w:val="0"/>
      <w:marRight w:val="0"/>
      <w:marTop w:val="0"/>
      <w:marBottom w:val="0"/>
      <w:divBdr>
        <w:top w:val="none" w:sz="0" w:space="0" w:color="auto"/>
        <w:left w:val="none" w:sz="0" w:space="0" w:color="auto"/>
        <w:bottom w:val="none" w:sz="0" w:space="0" w:color="auto"/>
        <w:right w:val="none" w:sz="0" w:space="0" w:color="auto"/>
      </w:divBdr>
    </w:div>
    <w:div w:id="1880316795">
      <w:bodyDiv w:val="1"/>
      <w:marLeft w:val="0"/>
      <w:marRight w:val="0"/>
      <w:marTop w:val="0"/>
      <w:marBottom w:val="0"/>
      <w:divBdr>
        <w:top w:val="none" w:sz="0" w:space="0" w:color="auto"/>
        <w:left w:val="none" w:sz="0" w:space="0" w:color="auto"/>
        <w:bottom w:val="none" w:sz="0" w:space="0" w:color="auto"/>
        <w:right w:val="none" w:sz="0" w:space="0" w:color="auto"/>
      </w:divBdr>
    </w:div>
    <w:div w:id="19720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fed.us/r1/fire/nrcg/Committees/Business/Toolbox/RegularSackLunchSpecs.pdf" TargetMode="External"/><Relationship Id="rId13" Type="http://schemas.openxmlformats.org/officeDocument/2006/relationships/hyperlink" Target="http://www.gsa.gov/portal/content/104877" TargetMode="External"/><Relationship Id="rId18" Type="http://schemas.openxmlformats.org/officeDocument/2006/relationships/hyperlink" Target="http://www.fs.fed.us/r1/fire/nrcg/agree-contract/Solicitation%20Info/Post-%20Solicitation%20Plan%202012-2016%20(2).pdf" TargetMode="External"/><Relationship Id="rId26" Type="http://schemas.openxmlformats.org/officeDocument/2006/relationships/hyperlink" Target="http://fsweb.wo.fs.fed.us/aqm2/wo/incident/buying_teams/toolkit.php" TargetMode="External"/><Relationship Id="rId3" Type="http://schemas.openxmlformats.org/officeDocument/2006/relationships/styles" Target="styles.xml"/><Relationship Id="rId21" Type="http://schemas.openxmlformats.org/officeDocument/2006/relationships/hyperlink" Target="mailto:jbgardner@fs.fed.u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s.fed.us/r1/fire/nrcg/Committees/Equipment/Incident_Sign_Ordering_Protocols_2009.pdf" TargetMode="External"/><Relationship Id="rId17" Type="http://schemas.openxmlformats.org/officeDocument/2006/relationships/hyperlink" Target="http://www.idl.idaho.gov/fire/business/index.html" TargetMode="External"/><Relationship Id="rId25" Type="http://schemas.openxmlformats.org/officeDocument/2006/relationships/hyperlink" Target="http://fsweb.wo.fs.fed.us/aqm2/wo/incident/buying_team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nrc.mt.gov/divisions/forestry/fire-and-aviation/fire-business" TargetMode="External"/><Relationship Id="rId20" Type="http://schemas.openxmlformats.org/officeDocument/2006/relationships/hyperlink" Target="http://www.wdol.gov"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s.fed.us/business/incident/viprreports.php" TargetMode="External"/><Relationship Id="rId24" Type="http://schemas.openxmlformats.org/officeDocument/2006/relationships/hyperlink" Target="http://gacc.nifc.gov/nrcc/dispatch/equipment_supplies/equipment_supplies.htm" TargetMode="External"/><Relationship Id="rId32" Type="http://schemas.openxmlformats.org/officeDocument/2006/relationships/package" Target="embeddings/Microsoft_Excel_Worksheet.xls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s.fed.us/r1/fire/nrcg/Committees/business_committee.htm" TargetMode="External"/><Relationship Id="rId23" Type="http://schemas.openxmlformats.org/officeDocument/2006/relationships/hyperlink" Target="mailto:stheo@fs.fed.us" TargetMode="External"/><Relationship Id="rId28" Type="http://schemas.openxmlformats.org/officeDocument/2006/relationships/package" Target="embeddings/Microsoft_Word_Document.docx"/><Relationship Id="rId36" Type="http://schemas.openxmlformats.org/officeDocument/2006/relationships/header" Target="header3.xml"/><Relationship Id="rId10" Type="http://schemas.openxmlformats.org/officeDocument/2006/relationships/hyperlink" Target="http://www.fs.fed.us/r1/fire/nrcg/Committees/Business/supplements/2016supplements/NR_2016_Chapter20.pdf" TargetMode="External"/><Relationship Id="rId19" Type="http://schemas.openxmlformats.org/officeDocument/2006/relationships/hyperlink" Target="http://gacc.nifc.gov/nrcc/dispatch/NRContractedResourcesSOPs.pdf"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fs.fed.us/r1/fire/nrcg/Committees/Business/Toolbox/SpecialSackLunchSpecs.pdf" TargetMode="External"/><Relationship Id="rId14" Type="http://schemas.openxmlformats.org/officeDocument/2006/relationships/hyperlink" Target="http://www.gsa.gov/portal/content/101518" TargetMode="External"/><Relationship Id="rId22" Type="http://schemas.openxmlformats.org/officeDocument/2006/relationships/hyperlink" Target="mailto:dmccann@fs.fed.us" TargetMode="External"/><Relationship Id="rId27" Type="http://schemas.openxmlformats.org/officeDocument/2006/relationships/image" Target="media/image1.emf"/><Relationship Id="rId30" Type="http://schemas.openxmlformats.org/officeDocument/2006/relationships/package" Target="embeddings/Microsoft_Word_Document1.docx"/><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DADA5-0B11-4DEB-BDCD-813F002F1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3538</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NORTHERN REGION</vt:lpstr>
    </vt:vector>
  </TitlesOfParts>
  <Company>USDA Forest Service</Company>
  <LinksUpToDate>false</LinksUpToDate>
  <CharactersWithSpaces>23658</CharactersWithSpaces>
  <SharedDoc>false</SharedDoc>
  <HLinks>
    <vt:vector size="1578" baseType="variant">
      <vt:variant>
        <vt:i4>4194406</vt:i4>
      </vt:variant>
      <vt:variant>
        <vt:i4>786</vt:i4>
      </vt:variant>
      <vt:variant>
        <vt:i4>0</vt:i4>
      </vt:variant>
      <vt:variant>
        <vt:i4>5</vt:i4>
      </vt:variant>
      <vt:variant>
        <vt:lpwstr>http://fsweb.wo.fs.fed.us/aqm/incident/buying_teams/static/Forms/Buying_Team_Spreadsheet.xls</vt:lpwstr>
      </vt:variant>
      <vt:variant>
        <vt:lpwstr/>
      </vt:variant>
      <vt:variant>
        <vt:i4>983040</vt:i4>
      </vt:variant>
      <vt:variant>
        <vt:i4>783</vt:i4>
      </vt:variant>
      <vt:variant>
        <vt:i4>0</vt:i4>
      </vt:variant>
      <vt:variant>
        <vt:i4>5</vt:i4>
      </vt:variant>
      <vt:variant>
        <vt:lpwstr>https://www.acquisition.gov/far/current/html/52_248_253.html</vt:lpwstr>
      </vt:variant>
      <vt:variant>
        <vt:lpwstr>wp1120047</vt:lpwstr>
      </vt:variant>
      <vt:variant>
        <vt:i4>6553601</vt:i4>
      </vt:variant>
      <vt:variant>
        <vt:i4>780</vt:i4>
      </vt:variant>
      <vt:variant>
        <vt:i4>0</vt:i4>
      </vt:variant>
      <vt:variant>
        <vt:i4>5</vt:i4>
      </vt:variant>
      <vt:variant>
        <vt:lpwstr>https://www.acquisition.gov/far/current/html/52_247.html</vt:lpwstr>
      </vt:variant>
      <vt:variant>
        <vt:lpwstr>wp1155803</vt:lpwstr>
      </vt:variant>
      <vt:variant>
        <vt:i4>6291471</vt:i4>
      </vt:variant>
      <vt:variant>
        <vt:i4>777</vt:i4>
      </vt:variant>
      <vt:variant>
        <vt:i4>0</vt:i4>
      </vt:variant>
      <vt:variant>
        <vt:i4>5</vt:i4>
      </vt:variant>
      <vt:variant>
        <vt:lpwstr>https://www.acquisition.gov/far/current/html/52_247.html</vt:lpwstr>
      </vt:variant>
      <vt:variant>
        <vt:lpwstr>wp1155640</vt:lpwstr>
      </vt:variant>
      <vt:variant>
        <vt:i4>720908</vt:i4>
      </vt:variant>
      <vt:variant>
        <vt:i4>774</vt:i4>
      </vt:variant>
      <vt:variant>
        <vt:i4>0</vt:i4>
      </vt:variant>
      <vt:variant>
        <vt:i4>5</vt:i4>
      </vt:variant>
      <vt:variant>
        <vt:lpwstr>https://www.acquisition.gov/far/current/html/52_223_226.html</vt:lpwstr>
      </vt:variant>
      <vt:variant>
        <vt:lpwstr>wp1183820</vt:lpwstr>
      </vt:variant>
      <vt:variant>
        <vt:i4>786441</vt:i4>
      </vt:variant>
      <vt:variant>
        <vt:i4>771</vt:i4>
      </vt:variant>
      <vt:variant>
        <vt:i4>0</vt:i4>
      </vt:variant>
      <vt:variant>
        <vt:i4>5</vt:i4>
      </vt:variant>
      <vt:variant>
        <vt:lpwstr>https://www.acquisition.gov/far/current/html/52_207_211.html</vt:lpwstr>
      </vt:variant>
      <vt:variant>
        <vt:lpwstr>wp1141265</vt:lpwstr>
      </vt:variant>
      <vt:variant>
        <vt:i4>589826</vt:i4>
      </vt:variant>
      <vt:variant>
        <vt:i4>768</vt:i4>
      </vt:variant>
      <vt:variant>
        <vt:i4>0</vt:i4>
      </vt:variant>
      <vt:variant>
        <vt:i4>5</vt:i4>
      </vt:variant>
      <vt:variant>
        <vt:lpwstr>https://www.acquisition.gov/far/current/html/52_207_211.html</vt:lpwstr>
      </vt:variant>
      <vt:variant>
        <vt:lpwstr>wp1140926</vt:lpwstr>
      </vt:variant>
      <vt:variant>
        <vt:i4>5374048</vt:i4>
      </vt:variant>
      <vt:variant>
        <vt:i4>765</vt:i4>
      </vt:variant>
      <vt:variant>
        <vt:i4>0</vt:i4>
      </vt:variant>
      <vt:variant>
        <vt:i4>5</vt:i4>
      </vt:variant>
      <vt:variant>
        <vt:lpwstr>https://www.acquisition.gov/far/current/html/Subpart 47_5.html</vt:lpwstr>
      </vt:variant>
      <vt:variant>
        <vt:lpwstr>wp1072915</vt:lpwstr>
      </vt:variant>
      <vt:variant>
        <vt:i4>6094925</vt:i4>
      </vt:variant>
      <vt:variant>
        <vt:i4>762</vt:i4>
      </vt:variant>
      <vt:variant>
        <vt:i4>0</vt:i4>
      </vt:variant>
      <vt:variant>
        <vt:i4>5</vt:i4>
      </vt:variant>
      <vt:variant>
        <vt:lpwstr>http://uscode.house.gov/uscode-cgi/fastweb.exe?getdoc+uscview+t45t48+351+1++%2846%29%20%20AND%20%28%2846%29%20ADJ%20USC%29%3ACITE%20%20%20%20%20%20%20%20%20</vt:lpwstr>
      </vt:variant>
      <vt:variant>
        <vt:lpwstr/>
      </vt:variant>
      <vt:variant>
        <vt:i4>6684683</vt:i4>
      </vt:variant>
      <vt:variant>
        <vt:i4>759</vt:i4>
      </vt:variant>
      <vt:variant>
        <vt:i4>0</vt:i4>
      </vt:variant>
      <vt:variant>
        <vt:i4>5</vt:i4>
      </vt:variant>
      <vt:variant>
        <vt:lpwstr>https://www.acquisition.gov/far/current/html/52_247.html</vt:lpwstr>
      </vt:variant>
      <vt:variant>
        <vt:lpwstr>wp1156217</vt:lpwstr>
      </vt:variant>
      <vt:variant>
        <vt:i4>6422543</vt:i4>
      </vt:variant>
      <vt:variant>
        <vt:i4>756</vt:i4>
      </vt:variant>
      <vt:variant>
        <vt:i4>0</vt:i4>
      </vt:variant>
      <vt:variant>
        <vt:i4>5</vt:i4>
      </vt:variant>
      <vt:variant>
        <vt:lpwstr>https://www.acquisition.gov/far/current/html/52_232.html</vt:lpwstr>
      </vt:variant>
      <vt:variant>
        <vt:lpwstr>wp1153375</vt:lpwstr>
      </vt:variant>
      <vt:variant>
        <vt:i4>6291471</vt:i4>
      </vt:variant>
      <vt:variant>
        <vt:i4>753</vt:i4>
      </vt:variant>
      <vt:variant>
        <vt:i4>0</vt:i4>
      </vt:variant>
      <vt:variant>
        <vt:i4>5</vt:i4>
      </vt:variant>
      <vt:variant>
        <vt:lpwstr>https://www.acquisition.gov/far/current/html/52_232.html</vt:lpwstr>
      </vt:variant>
      <vt:variant>
        <vt:lpwstr>wp1153351</vt:lpwstr>
      </vt:variant>
      <vt:variant>
        <vt:i4>5636192</vt:i4>
      </vt:variant>
      <vt:variant>
        <vt:i4>750</vt:i4>
      </vt:variant>
      <vt:variant>
        <vt:i4>0</vt:i4>
      </vt:variant>
      <vt:variant>
        <vt:i4>5</vt:i4>
      </vt:variant>
      <vt:variant>
        <vt:lpwstr>https://www.acquisition.gov/far/current/html/Subpart 19_5.html</vt:lpwstr>
      </vt:variant>
      <vt:variant>
        <vt:lpwstr>wp1086841</vt:lpwstr>
      </vt:variant>
      <vt:variant>
        <vt:i4>7078004</vt:i4>
      </vt:variant>
      <vt:variant>
        <vt:i4>747</vt:i4>
      </vt:variant>
      <vt:variant>
        <vt:i4>0</vt:i4>
      </vt:variant>
      <vt:variant>
        <vt:i4>5</vt:i4>
      </vt:variant>
      <vt:variant>
        <vt:lpwstr>http://uscode.house.gov/uscode-cgi/fastweb.exe?getdoc+uscview+t41t42+2+13++%2841%29%20%20AND%20%28%2841%29%20ADJ%20USC%29%3ACITE%20%20%20%20%20%20%20%20%20</vt:lpwstr>
      </vt:variant>
      <vt:variant>
        <vt:lpwstr/>
      </vt:variant>
      <vt:variant>
        <vt:i4>720899</vt:i4>
      </vt:variant>
      <vt:variant>
        <vt:i4>744</vt:i4>
      </vt:variant>
      <vt:variant>
        <vt:i4>0</vt:i4>
      </vt:variant>
      <vt:variant>
        <vt:i4>5</vt:i4>
      </vt:variant>
      <vt:variant>
        <vt:lpwstr>https://www.acquisition.gov/far/current/html/52_223_226.html</vt:lpwstr>
      </vt:variant>
      <vt:variant>
        <vt:lpwstr>wp1168995</vt:lpwstr>
      </vt:variant>
      <vt:variant>
        <vt:i4>5374054</vt:i4>
      </vt:variant>
      <vt:variant>
        <vt:i4>741</vt:i4>
      </vt:variant>
      <vt:variant>
        <vt:i4>0</vt:i4>
      </vt:variant>
      <vt:variant>
        <vt:i4>5</vt:i4>
      </vt:variant>
      <vt:variant>
        <vt:lpwstr>https://www.acquisition.gov/far/current/html/Subpart 23_2.html</vt:lpwstr>
      </vt:variant>
      <vt:variant>
        <vt:lpwstr>wp1081346</vt:lpwstr>
      </vt:variant>
      <vt:variant>
        <vt:i4>327705</vt:i4>
      </vt:variant>
      <vt:variant>
        <vt:i4>738</vt:i4>
      </vt:variant>
      <vt:variant>
        <vt:i4>0</vt:i4>
      </vt:variant>
      <vt:variant>
        <vt:i4>5</vt:i4>
      </vt:variant>
      <vt:variant>
        <vt:lpwstr>http://uscode.house.gov/</vt:lpwstr>
      </vt:variant>
      <vt:variant>
        <vt:lpwstr/>
      </vt:variant>
      <vt:variant>
        <vt:i4>65551</vt:i4>
      </vt:variant>
      <vt:variant>
        <vt:i4>735</vt:i4>
      </vt:variant>
      <vt:variant>
        <vt:i4>0</vt:i4>
      </vt:variant>
      <vt:variant>
        <vt:i4>5</vt:i4>
      </vt:variant>
      <vt:variant>
        <vt:lpwstr>https://www.acquisition.gov/far/current/html/52_223_226.html</vt:lpwstr>
      </vt:variant>
      <vt:variant>
        <vt:lpwstr>wp1178433</vt:lpwstr>
      </vt:variant>
      <vt:variant>
        <vt:i4>65538</vt:i4>
      </vt:variant>
      <vt:variant>
        <vt:i4>732</vt:i4>
      </vt:variant>
      <vt:variant>
        <vt:i4>0</vt:i4>
      </vt:variant>
      <vt:variant>
        <vt:i4>5</vt:i4>
      </vt:variant>
      <vt:variant>
        <vt:lpwstr>https://www.acquisition.gov/far/current/html/52_223_226.html</vt:lpwstr>
      </vt:variant>
      <vt:variant>
        <vt:lpwstr>wp1168831</vt:lpwstr>
      </vt:variant>
      <vt:variant>
        <vt:i4>7078004</vt:i4>
      </vt:variant>
      <vt:variant>
        <vt:i4>729</vt:i4>
      </vt:variant>
      <vt:variant>
        <vt:i4>0</vt:i4>
      </vt:variant>
      <vt:variant>
        <vt:i4>5</vt:i4>
      </vt:variant>
      <vt:variant>
        <vt:lpwstr>http://uscode.house.gov/uscode-cgi/fastweb.exe?getdoc+uscview+t41t42+2+13++%2841%29%20%20AND%20%28%2841%29%20ADJ%20USC%29%3ACITE%20%20%20%20%20%20%20%20%20</vt:lpwstr>
      </vt:variant>
      <vt:variant>
        <vt:lpwstr/>
      </vt:variant>
      <vt:variant>
        <vt:i4>6815756</vt:i4>
      </vt:variant>
      <vt:variant>
        <vt:i4>726</vt:i4>
      </vt:variant>
      <vt:variant>
        <vt:i4>0</vt:i4>
      </vt:variant>
      <vt:variant>
        <vt:i4>5</vt:i4>
      </vt:variant>
      <vt:variant>
        <vt:lpwstr>https://www.acquisition.gov/far/current/html/52_222.html</vt:lpwstr>
      </vt:variant>
      <vt:variant>
        <vt:lpwstr>wp1148176</vt:lpwstr>
      </vt:variant>
      <vt:variant>
        <vt:i4>5767235</vt:i4>
      </vt:variant>
      <vt:variant>
        <vt:i4>723</vt:i4>
      </vt:variant>
      <vt:variant>
        <vt:i4>0</vt:i4>
      </vt:variant>
      <vt:variant>
        <vt:i4>5</vt:i4>
      </vt:variant>
      <vt:variant>
        <vt:lpwstr>http://uscode.house.gov/uscode-cgi/fastweb.exe?getdoc+uscview+t37t40+200+2++%2838%29%20%20AND%20%28%2838%29%20ADJ%20USC%29%3ACITE%20%20%20%20%20%20%20%20%20</vt:lpwstr>
      </vt:variant>
      <vt:variant>
        <vt:lpwstr/>
      </vt:variant>
      <vt:variant>
        <vt:i4>7143436</vt:i4>
      </vt:variant>
      <vt:variant>
        <vt:i4>720</vt:i4>
      </vt:variant>
      <vt:variant>
        <vt:i4>0</vt:i4>
      </vt:variant>
      <vt:variant>
        <vt:i4>5</vt:i4>
      </vt:variant>
      <vt:variant>
        <vt:lpwstr>https://www.acquisition.gov/far/current/html/52_222.html</vt:lpwstr>
      </vt:variant>
      <vt:variant>
        <vt:lpwstr>wp1148123</vt:lpwstr>
      </vt:variant>
      <vt:variant>
        <vt:i4>6422654</vt:i4>
      </vt:variant>
      <vt:variant>
        <vt:i4>717</vt:i4>
      </vt:variant>
      <vt:variant>
        <vt:i4>0</vt:i4>
      </vt:variant>
      <vt:variant>
        <vt:i4>5</vt:i4>
      </vt:variant>
      <vt:variant>
        <vt:lpwstr>http://uscode.house.gov/uscode-cgi/fastweb.exe?getdoc+uscview+t29t32+2+78++%2829%29%20%20AND%20%28%2829%29%20ADJ%20USC%29%3ACITE%20%20%20%20%20%20%20%20%20</vt:lpwstr>
      </vt:variant>
      <vt:variant>
        <vt:lpwstr/>
      </vt:variant>
      <vt:variant>
        <vt:i4>6684685</vt:i4>
      </vt:variant>
      <vt:variant>
        <vt:i4>714</vt:i4>
      </vt:variant>
      <vt:variant>
        <vt:i4>0</vt:i4>
      </vt:variant>
      <vt:variant>
        <vt:i4>5</vt:i4>
      </vt:variant>
      <vt:variant>
        <vt:lpwstr>https://www.acquisition.gov/far/current/html/52_222.html</vt:lpwstr>
      </vt:variant>
      <vt:variant>
        <vt:lpwstr>wp1148097</vt:lpwstr>
      </vt:variant>
      <vt:variant>
        <vt:i4>5767235</vt:i4>
      </vt:variant>
      <vt:variant>
        <vt:i4>711</vt:i4>
      </vt:variant>
      <vt:variant>
        <vt:i4>0</vt:i4>
      </vt:variant>
      <vt:variant>
        <vt:i4>5</vt:i4>
      </vt:variant>
      <vt:variant>
        <vt:lpwstr>http://uscode.house.gov/uscode-cgi/fastweb.exe?getdoc+uscview+t37t40+200+2++%2838%29%20%20AND%20%28%2838%29%20ADJ%20USC%29%3ACITE%20%20%20%20%20%20%20%20%20</vt:lpwstr>
      </vt:variant>
      <vt:variant>
        <vt:lpwstr/>
      </vt:variant>
      <vt:variant>
        <vt:i4>7077898</vt:i4>
      </vt:variant>
      <vt:variant>
        <vt:i4>708</vt:i4>
      </vt:variant>
      <vt:variant>
        <vt:i4>0</vt:i4>
      </vt:variant>
      <vt:variant>
        <vt:i4>5</vt:i4>
      </vt:variant>
      <vt:variant>
        <vt:lpwstr>https://www.acquisition.gov/far/current/html/52_222.html</vt:lpwstr>
      </vt:variant>
      <vt:variant>
        <vt:lpwstr>wp1158632</vt:lpwstr>
      </vt:variant>
      <vt:variant>
        <vt:i4>7078004</vt:i4>
      </vt:variant>
      <vt:variant>
        <vt:i4>705</vt:i4>
      </vt:variant>
      <vt:variant>
        <vt:i4>0</vt:i4>
      </vt:variant>
      <vt:variant>
        <vt:i4>5</vt:i4>
      </vt:variant>
      <vt:variant>
        <vt:lpwstr>http://uscode.house.gov/uscode-cgi/fastweb.exe?getdoc+uscview+t41t42+2+13++%2841%29%20%20AND%20%28%2841%29%20ADJ%20USC%29%3ACITE%20%20%20%20%20%20%20%20%20</vt:lpwstr>
      </vt:variant>
      <vt:variant>
        <vt:lpwstr/>
      </vt:variant>
      <vt:variant>
        <vt:i4>6553611</vt:i4>
      </vt:variant>
      <vt:variant>
        <vt:i4>702</vt:i4>
      </vt:variant>
      <vt:variant>
        <vt:i4>0</vt:i4>
      </vt:variant>
      <vt:variant>
        <vt:i4>5</vt:i4>
      </vt:variant>
      <vt:variant>
        <vt:lpwstr>https://www.acquisition.gov/far/current/html/52_222.html</vt:lpwstr>
      </vt:variant>
      <vt:variant>
        <vt:lpwstr>wp1147649</vt:lpwstr>
      </vt:variant>
      <vt:variant>
        <vt:i4>6488075</vt:i4>
      </vt:variant>
      <vt:variant>
        <vt:i4>699</vt:i4>
      </vt:variant>
      <vt:variant>
        <vt:i4>0</vt:i4>
      </vt:variant>
      <vt:variant>
        <vt:i4>5</vt:i4>
      </vt:variant>
      <vt:variant>
        <vt:lpwstr>https://www.acquisition.gov/far/current/html/52_222.html</vt:lpwstr>
      </vt:variant>
      <vt:variant>
        <vt:lpwstr>wp1147630</vt:lpwstr>
      </vt:variant>
      <vt:variant>
        <vt:i4>786432</vt:i4>
      </vt:variant>
      <vt:variant>
        <vt:i4>696</vt:i4>
      </vt:variant>
      <vt:variant>
        <vt:i4>0</vt:i4>
      </vt:variant>
      <vt:variant>
        <vt:i4>5</vt:i4>
      </vt:variant>
      <vt:variant>
        <vt:lpwstr>https://www.acquisition.gov/far/current/html/52_248_253.html</vt:lpwstr>
      </vt:variant>
      <vt:variant>
        <vt:lpwstr>wp1120078</vt:lpwstr>
      </vt:variant>
      <vt:variant>
        <vt:i4>15</vt:i4>
      </vt:variant>
      <vt:variant>
        <vt:i4>693</vt:i4>
      </vt:variant>
      <vt:variant>
        <vt:i4>0</vt:i4>
      </vt:variant>
      <vt:variant>
        <vt:i4>5</vt:i4>
      </vt:variant>
      <vt:variant>
        <vt:lpwstr>https://www.acquisition.gov/far/current/html/52_241_244.html</vt:lpwstr>
      </vt:variant>
      <vt:variant>
        <vt:lpwstr>wp1129139</vt:lpwstr>
      </vt:variant>
      <vt:variant>
        <vt:i4>917512</vt:i4>
      </vt:variant>
      <vt:variant>
        <vt:i4>690</vt:i4>
      </vt:variant>
      <vt:variant>
        <vt:i4>0</vt:i4>
      </vt:variant>
      <vt:variant>
        <vt:i4>5</vt:i4>
      </vt:variant>
      <vt:variant>
        <vt:lpwstr>https://www.acquisition.gov/far/current/html/52_233_240.html</vt:lpwstr>
      </vt:variant>
      <vt:variant>
        <vt:lpwstr>wp1113304</vt:lpwstr>
      </vt:variant>
      <vt:variant>
        <vt:i4>7143429</vt:i4>
      </vt:variant>
      <vt:variant>
        <vt:i4>687</vt:i4>
      </vt:variant>
      <vt:variant>
        <vt:i4>0</vt:i4>
      </vt:variant>
      <vt:variant>
        <vt:i4>5</vt:i4>
      </vt:variant>
      <vt:variant>
        <vt:lpwstr>https://www.acquisition.gov/far/current/html/52_232.html</vt:lpwstr>
      </vt:variant>
      <vt:variant>
        <vt:lpwstr>wp1152998</vt:lpwstr>
      </vt:variant>
      <vt:variant>
        <vt:i4>6619146</vt:i4>
      </vt:variant>
      <vt:variant>
        <vt:i4>684</vt:i4>
      </vt:variant>
      <vt:variant>
        <vt:i4>0</vt:i4>
      </vt:variant>
      <vt:variant>
        <vt:i4>5</vt:i4>
      </vt:variant>
      <vt:variant>
        <vt:lpwstr>https://www.acquisition.gov/far/current/html/52_232.html</vt:lpwstr>
      </vt:variant>
      <vt:variant>
        <vt:lpwstr>wp1152616</vt:lpwstr>
      </vt:variant>
      <vt:variant>
        <vt:i4>7143433</vt:i4>
      </vt:variant>
      <vt:variant>
        <vt:i4>681</vt:i4>
      </vt:variant>
      <vt:variant>
        <vt:i4>0</vt:i4>
      </vt:variant>
      <vt:variant>
        <vt:i4>5</vt:i4>
      </vt:variant>
      <vt:variant>
        <vt:lpwstr>https://www.acquisition.gov/far/current/html/52_232.html</vt:lpwstr>
      </vt:variant>
      <vt:variant>
        <vt:lpwstr>wp1152592</vt:lpwstr>
      </vt:variant>
      <vt:variant>
        <vt:i4>7077896</vt:i4>
      </vt:variant>
      <vt:variant>
        <vt:i4>678</vt:i4>
      </vt:variant>
      <vt:variant>
        <vt:i4>0</vt:i4>
      </vt:variant>
      <vt:variant>
        <vt:i4>5</vt:i4>
      </vt:variant>
      <vt:variant>
        <vt:lpwstr>https://www.acquisition.gov/far/current/html/52_232.html</vt:lpwstr>
      </vt:variant>
      <vt:variant>
        <vt:lpwstr>wp1152483</vt:lpwstr>
      </vt:variant>
      <vt:variant>
        <vt:i4>327705</vt:i4>
      </vt:variant>
      <vt:variant>
        <vt:i4>675</vt:i4>
      </vt:variant>
      <vt:variant>
        <vt:i4>0</vt:i4>
      </vt:variant>
      <vt:variant>
        <vt:i4>5</vt:i4>
      </vt:variant>
      <vt:variant>
        <vt:lpwstr>http://uscode.house.gov/</vt:lpwstr>
      </vt:variant>
      <vt:variant>
        <vt:lpwstr/>
      </vt:variant>
      <vt:variant>
        <vt:i4>983053</vt:i4>
      </vt:variant>
      <vt:variant>
        <vt:i4>672</vt:i4>
      </vt:variant>
      <vt:variant>
        <vt:i4>0</vt:i4>
      </vt:variant>
      <vt:variant>
        <vt:i4>5</vt:i4>
      </vt:variant>
      <vt:variant>
        <vt:lpwstr>https://www.acquisition.gov/far/current/html/52_200_206.html</vt:lpwstr>
      </vt:variant>
      <vt:variant>
        <vt:lpwstr>wp1141649</vt:lpwstr>
      </vt:variant>
      <vt:variant>
        <vt:i4>655368</vt:i4>
      </vt:variant>
      <vt:variant>
        <vt:i4>669</vt:i4>
      </vt:variant>
      <vt:variant>
        <vt:i4>0</vt:i4>
      </vt:variant>
      <vt:variant>
        <vt:i4>5</vt:i4>
      </vt:variant>
      <vt:variant>
        <vt:lpwstr>https://www.acquisition.gov/far/current/html/52_233_240.html</vt:lpwstr>
      </vt:variant>
      <vt:variant>
        <vt:lpwstr>wp1113344</vt:lpwstr>
      </vt:variant>
      <vt:variant>
        <vt:i4>8257640</vt:i4>
      </vt:variant>
      <vt:variant>
        <vt:i4>666</vt:i4>
      </vt:variant>
      <vt:variant>
        <vt:i4>0</vt:i4>
      </vt:variant>
      <vt:variant>
        <vt:i4>5</vt:i4>
      </vt:variant>
      <vt:variant>
        <vt:lpwstr>http://uscode.house.gov/uscode-cgi/fastweb.exe?getdoc+uscview+t29t32+1665+30++%2831%29%20%20AND%20%28%2831%29%20ADJ%20USC%29%3ACITE%20%20%20%20%20%20%20%20%20</vt:lpwstr>
      </vt:variant>
      <vt:variant>
        <vt:lpwstr/>
      </vt:variant>
      <vt:variant>
        <vt:i4>786440</vt:i4>
      </vt:variant>
      <vt:variant>
        <vt:i4>663</vt:i4>
      </vt:variant>
      <vt:variant>
        <vt:i4>0</vt:i4>
      </vt:variant>
      <vt:variant>
        <vt:i4>5</vt:i4>
      </vt:variant>
      <vt:variant>
        <vt:lpwstr>https://www.acquisition.gov/far/current/html/52_233_240.html</vt:lpwstr>
      </vt:variant>
      <vt:variant>
        <vt:lpwstr>wp1113329</vt:lpwstr>
      </vt:variant>
      <vt:variant>
        <vt:i4>196620</vt:i4>
      </vt:variant>
      <vt:variant>
        <vt:i4>660</vt:i4>
      </vt:variant>
      <vt:variant>
        <vt:i4>0</vt:i4>
      </vt:variant>
      <vt:variant>
        <vt:i4>5</vt:i4>
      </vt:variant>
      <vt:variant>
        <vt:lpwstr>https://www.acquisition.gov/far/current/html/52_223_226.html</vt:lpwstr>
      </vt:variant>
      <vt:variant>
        <vt:lpwstr>wp1169608</vt:lpwstr>
      </vt:variant>
      <vt:variant>
        <vt:i4>7012473</vt:i4>
      </vt:variant>
      <vt:variant>
        <vt:i4>657</vt:i4>
      </vt:variant>
      <vt:variant>
        <vt:i4>0</vt:i4>
      </vt:variant>
      <vt:variant>
        <vt:i4>5</vt:i4>
      </vt:variant>
      <vt:variant>
        <vt:lpwstr>http://uscode.house.gov/uscode-cgi/fastweb.exe?getdoc+uscview+t21t25+618+103++%2822%29%20%20AND%20%28%2822%29%20ADJ%20USC%29%3ACITE%20%20%20%20%20%20%20%20%20</vt:lpwstr>
      </vt:variant>
      <vt:variant>
        <vt:lpwstr/>
      </vt:variant>
      <vt:variant>
        <vt:i4>6422532</vt:i4>
      </vt:variant>
      <vt:variant>
        <vt:i4>654</vt:i4>
      </vt:variant>
      <vt:variant>
        <vt:i4>0</vt:i4>
      </vt:variant>
      <vt:variant>
        <vt:i4>5</vt:i4>
      </vt:variant>
      <vt:variant>
        <vt:lpwstr>https://www.acquisition.gov/far/current/html/52_222.html</vt:lpwstr>
      </vt:variant>
      <vt:variant>
        <vt:lpwstr>wp1151848</vt:lpwstr>
      </vt:variant>
      <vt:variant>
        <vt:i4>6357002</vt:i4>
      </vt:variant>
      <vt:variant>
        <vt:i4>651</vt:i4>
      </vt:variant>
      <vt:variant>
        <vt:i4>0</vt:i4>
      </vt:variant>
      <vt:variant>
        <vt:i4>5</vt:i4>
      </vt:variant>
      <vt:variant>
        <vt:lpwstr>https://www.acquisition.gov/far/current/html/52_222.html</vt:lpwstr>
      </vt:variant>
      <vt:variant>
        <vt:lpwstr>wp1147711</vt:lpwstr>
      </vt:variant>
      <vt:variant>
        <vt:i4>6619147</vt:i4>
      </vt:variant>
      <vt:variant>
        <vt:i4>648</vt:i4>
      </vt:variant>
      <vt:variant>
        <vt:i4>0</vt:i4>
      </vt:variant>
      <vt:variant>
        <vt:i4>5</vt:i4>
      </vt:variant>
      <vt:variant>
        <vt:lpwstr>https://www.acquisition.gov/far/current/html/52_222.html</vt:lpwstr>
      </vt:variant>
      <vt:variant>
        <vt:lpwstr>wp1147656</vt:lpwstr>
      </vt:variant>
      <vt:variant>
        <vt:i4>6750217</vt:i4>
      </vt:variant>
      <vt:variant>
        <vt:i4>645</vt:i4>
      </vt:variant>
      <vt:variant>
        <vt:i4>0</vt:i4>
      </vt:variant>
      <vt:variant>
        <vt:i4>5</vt:i4>
      </vt:variant>
      <vt:variant>
        <vt:lpwstr>https://www.acquisition.gov/far/current/html/52_222.html</vt:lpwstr>
      </vt:variant>
      <vt:variant>
        <vt:lpwstr>wp1147479</vt:lpwstr>
      </vt:variant>
      <vt:variant>
        <vt:i4>6226021</vt:i4>
      </vt:variant>
      <vt:variant>
        <vt:i4>642</vt:i4>
      </vt:variant>
      <vt:variant>
        <vt:i4>0</vt:i4>
      </vt:variant>
      <vt:variant>
        <vt:i4>5</vt:i4>
      </vt:variant>
      <vt:variant>
        <vt:lpwstr>https://www.acquisition.gov/far/current/html/Subpart 13_3.html</vt:lpwstr>
      </vt:variant>
      <vt:variant>
        <vt:lpwstr>wp1092099</vt:lpwstr>
      </vt:variant>
      <vt:variant>
        <vt:i4>1048640</vt:i4>
      </vt:variant>
      <vt:variant>
        <vt:i4>639</vt:i4>
      </vt:variant>
      <vt:variant>
        <vt:i4>0</vt:i4>
      </vt:variant>
      <vt:variant>
        <vt:i4>5</vt:i4>
      </vt:variant>
      <vt:variant>
        <vt:lpwstr>http://www.acquisition.gov/comp/far/current/html/FormsStandard34.html</vt:lpwstr>
      </vt:variant>
      <vt:variant>
        <vt:lpwstr>wp1184001</vt:lpwstr>
      </vt:variant>
      <vt:variant>
        <vt:i4>983040</vt:i4>
      </vt:variant>
      <vt:variant>
        <vt:i4>636</vt:i4>
      </vt:variant>
      <vt:variant>
        <vt:i4>0</vt:i4>
      </vt:variant>
      <vt:variant>
        <vt:i4>5</vt:i4>
      </vt:variant>
      <vt:variant>
        <vt:lpwstr>https://www.acquisition.gov/far/current/html/52_248_253.html</vt:lpwstr>
      </vt:variant>
      <vt:variant>
        <vt:lpwstr>wp1120047</vt:lpwstr>
      </vt:variant>
      <vt:variant>
        <vt:i4>6553601</vt:i4>
      </vt:variant>
      <vt:variant>
        <vt:i4>633</vt:i4>
      </vt:variant>
      <vt:variant>
        <vt:i4>0</vt:i4>
      </vt:variant>
      <vt:variant>
        <vt:i4>5</vt:i4>
      </vt:variant>
      <vt:variant>
        <vt:lpwstr>https://www.acquisition.gov/far/current/html/52_247.html</vt:lpwstr>
      </vt:variant>
      <vt:variant>
        <vt:lpwstr>wp1155803</vt:lpwstr>
      </vt:variant>
      <vt:variant>
        <vt:i4>6291471</vt:i4>
      </vt:variant>
      <vt:variant>
        <vt:i4>630</vt:i4>
      </vt:variant>
      <vt:variant>
        <vt:i4>0</vt:i4>
      </vt:variant>
      <vt:variant>
        <vt:i4>5</vt:i4>
      </vt:variant>
      <vt:variant>
        <vt:lpwstr>https://www.acquisition.gov/far/current/html/52_247.html</vt:lpwstr>
      </vt:variant>
      <vt:variant>
        <vt:lpwstr>wp1155640</vt:lpwstr>
      </vt:variant>
      <vt:variant>
        <vt:i4>720908</vt:i4>
      </vt:variant>
      <vt:variant>
        <vt:i4>627</vt:i4>
      </vt:variant>
      <vt:variant>
        <vt:i4>0</vt:i4>
      </vt:variant>
      <vt:variant>
        <vt:i4>5</vt:i4>
      </vt:variant>
      <vt:variant>
        <vt:lpwstr>https://www.acquisition.gov/far/current/html/52_223_226.html</vt:lpwstr>
      </vt:variant>
      <vt:variant>
        <vt:lpwstr>wp1183820</vt:lpwstr>
      </vt:variant>
      <vt:variant>
        <vt:i4>786441</vt:i4>
      </vt:variant>
      <vt:variant>
        <vt:i4>624</vt:i4>
      </vt:variant>
      <vt:variant>
        <vt:i4>0</vt:i4>
      </vt:variant>
      <vt:variant>
        <vt:i4>5</vt:i4>
      </vt:variant>
      <vt:variant>
        <vt:lpwstr>https://www.acquisition.gov/far/current/html/52_207_211.html</vt:lpwstr>
      </vt:variant>
      <vt:variant>
        <vt:lpwstr>wp1141265</vt:lpwstr>
      </vt:variant>
      <vt:variant>
        <vt:i4>589826</vt:i4>
      </vt:variant>
      <vt:variant>
        <vt:i4>621</vt:i4>
      </vt:variant>
      <vt:variant>
        <vt:i4>0</vt:i4>
      </vt:variant>
      <vt:variant>
        <vt:i4>5</vt:i4>
      </vt:variant>
      <vt:variant>
        <vt:lpwstr>https://www.acquisition.gov/far/current/html/52_207_211.html</vt:lpwstr>
      </vt:variant>
      <vt:variant>
        <vt:lpwstr>wp1140926</vt:lpwstr>
      </vt:variant>
      <vt:variant>
        <vt:i4>5374048</vt:i4>
      </vt:variant>
      <vt:variant>
        <vt:i4>618</vt:i4>
      </vt:variant>
      <vt:variant>
        <vt:i4>0</vt:i4>
      </vt:variant>
      <vt:variant>
        <vt:i4>5</vt:i4>
      </vt:variant>
      <vt:variant>
        <vt:lpwstr>https://www.acquisition.gov/far/current/html/Subpart 47_5.html</vt:lpwstr>
      </vt:variant>
      <vt:variant>
        <vt:lpwstr>wp1072915</vt:lpwstr>
      </vt:variant>
      <vt:variant>
        <vt:i4>6094925</vt:i4>
      </vt:variant>
      <vt:variant>
        <vt:i4>615</vt:i4>
      </vt:variant>
      <vt:variant>
        <vt:i4>0</vt:i4>
      </vt:variant>
      <vt:variant>
        <vt:i4>5</vt:i4>
      </vt:variant>
      <vt:variant>
        <vt:lpwstr>http://uscode.house.gov/uscode-cgi/fastweb.exe?getdoc+uscview+t45t48+351+1++%2846%29%20%20AND%20%28%2846%29%20ADJ%20USC%29%3ACITE%20%20%20%20%20%20%20%20%20</vt:lpwstr>
      </vt:variant>
      <vt:variant>
        <vt:lpwstr/>
      </vt:variant>
      <vt:variant>
        <vt:i4>6684683</vt:i4>
      </vt:variant>
      <vt:variant>
        <vt:i4>612</vt:i4>
      </vt:variant>
      <vt:variant>
        <vt:i4>0</vt:i4>
      </vt:variant>
      <vt:variant>
        <vt:i4>5</vt:i4>
      </vt:variant>
      <vt:variant>
        <vt:lpwstr>https://www.acquisition.gov/far/current/html/52_247.html</vt:lpwstr>
      </vt:variant>
      <vt:variant>
        <vt:lpwstr>wp1156217</vt:lpwstr>
      </vt:variant>
      <vt:variant>
        <vt:i4>6422543</vt:i4>
      </vt:variant>
      <vt:variant>
        <vt:i4>609</vt:i4>
      </vt:variant>
      <vt:variant>
        <vt:i4>0</vt:i4>
      </vt:variant>
      <vt:variant>
        <vt:i4>5</vt:i4>
      </vt:variant>
      <vt:variant>
        <vt:lpwstr>https://www.acquisition.gov/far/current/html/52_232.html</vt:lpwstr>
      </vt:variant>
      <vt:variant>
        <vt:lpwstr>wp1153375</vt:lpwstr>
      </vt:variant>
      <vt:variant>
        <vt:i4>6291471</vt:i4>
      </vt:variant>
      <vt:variant>
        <vt:i4>606</vt:i4>
      </vt:variant>
      <vt:variant>
        <vt:i4>0</vt:i4>
      </vt:variant>
      <vt:variant>
        <vt:i4>5</vt:i4>
      </vt:variant>
      <vt:variant>
        <vt:lpwstr>https://www.acquisition.gov/far/current/html/52_232.html</vt:lpwstr>
      </vt:variant>
      <vt:variant>
        <vt:lpwstr>wp1153351</vt:lpwstr>
      </vt:variant>
      <vt:variant>
        <vt:i4>5636192</vt:i4>
      </vt:variant>
      <vt:variant>
        <vt:i4>603</vt:i4>
      </vt:variant>
      <vt:variant>
        <vt:i4>0</vt:i4>
      </vt:variant>
      <vt:variant>
        <vt:i4>5</vt:i4>
      </vt:variant>
      <vt:variant>
        <vt:lpwstr>https://www.acquisition.gov/far/current/html/Subpart 19_5.html</vt:lpwstr>
      </vt:variant>
      <vt:variant>
        <vt:lpwstr>wp1086841</vt:lpwstr>
      </vt:variant>
      <vt:variant>
        <vt:i4>7078004</vt:i4>
      </vt:variant>
      <vt:variant>
        <vt:i4>600</vt:i4>
      </vt:variant>
      <vt:variant>
        <vt:i4>0</vt:i4>
      </vt:variant>
      <vt:variant>
        <vt:i4>5</vt:i4>
      </vt:variant>
      <vt:variant>
        <vt:lpwstr>http://uscode.house.gov/uscode-cgi/fastweb.exe?getdoc+uscview+t41t42+2+13++%2841%29%20%20AND%20%28%2841%29%20ADJ%20USC%29%3ACITE%20%20%20%20%20%20%20%20%20</vt:lpwstr>
      </vt:variant>
      <vt:variant>
        <vt:lpwstr/>
      </vt:variant>
      <vt:variant>
        <vt:i4>720899</vt:i4>
      </vt:variant>
      <vt:variant>
        <vt:i4>597</vt:i4>
      </vt:variant>
      <vt:variant>
        <vt:i4>0</vt:i4>
      </vt:variant>
      <vt:variant>
        <vt:i4>5</vt:i4>
      </vt:variant>
      <vt:variant>
        <vt:lpwstr>https://www.acquisition.gov/far/current/html/52_223_226.html</vt:lpwstr>
      </vt:variant>
      <vt:variant>
        <vt:lpwstr>wp1168995</vt:lpwstr>
      </vt:variant>
      <vt:variant>
        <vt:i4>5374054</vt:i4>
      </vt:variant>
      <vt:variant>
        <vt:i4>594</vt:i4>
      </vt:variant>
      <vt:variant>
        <vt:i4>0</vt:i4>
      </vt:variant>
      <vt:variant>
        <vt:i4>5</vt:i4>
      </vt:variant>
      <vt:variant>
        <vt:lpwstr>https://www.acquisition.gov/far/current/html/Subpart 23_2.html</vt:lpwstr>
      </vt:variant>
      <vt:variant>
        <vt:lpwstr>wp1081346</vt:lpwstr>
      </vt:variant>
      <vt:variant>
        <vt:i4>327705</vt:i4>
      </vt:variant>
      <vt:variant>
        <vt:i4>591</vt:i4>
      </vt:variant>
      <vt:variant>
        <vt:i4>0</vt:i4>
      </vt:variant>
      <vt:variant>
        <vt:i4>5</vt:i4>
      </vt:variant>
      <vt:variant>
        <vt:lpwstr>http://uscode.house.gov/</vt:lpwstr>
      </vt:variant>
      <vt:variant>
        <vt:lpwstr/>
      </vt:variant>
      <vt:variant>
        <vt:i4>65551</vt:i4>
      </vt:variant>
      <vt:variant>
        <vt:i4>588</vt:i4>
      </vt:variant>
      <vt:variant>
        <vt:i4>0</vt:i4>
      </vt:variant>
      <vt:variant>
        <vt:i4>5</vt:i4>
      </vt:variant>
      <vt:variant>
        <vt:lpwstr>https://www.acquisition.gov/far/current/html/52_223_226.html</vt:lpwstr>
      </vt:variant>
      <vt:variant>
        <vt:lpwstr>wp1178433</vt:lpwstr>
      </vt:variant>
      <vt:variant>
        <vt:i4>65538</vt:i4>
      </vt:variant>
      <vt:variant>
        <vt:i4>585</vt:i4>
      </vt:variant>
      <vt:variant>
        <vt:i4>0</vt:i4>
      </vt:variant>
      <vt:variant>
        <vt:i4>5</vt:i4>
      </vt:variant>
      <vt:variant>
        <vt:lpwstr>https://www.acquisition.gov/far/current/html/52_223_226.html</vt:lpwstr>
      </vt:variant>
      <vt:variant>
        <vt:lpwstr>wp1168831</vt:lpwstr>
      </vt:variant>
      <vt:variant>
        <vt:i4>7078004</vt:i4>
      </vt:variant>
      <vt:variant>
        <vt:i4>582</vt:i4>
      </vt:variant>
      <vt:variant>
        <vt:i4>0</vt:i4>
      </vt:variant>
      <vt:variant>
        <vt:i4>5</vt:i4>
      </vt:variant>
      <vt:variant>
        <vt:lpwstr>http://uscode.house.gov/uscode-cgi/fastweb.exe?getdoc+uscview+t41t42+2+13++%2841%29%20%20AND%20%28%2841%29%20ADJ%20USC%29%3ACITE%20%20%20%20%20%20%20%20%20</vt:lpwstr>
      </vt:variant>
      <vt:variant>
        <vt:lpwstr/>
      </vt:variant>
      <vt:variant>
        <vt:i4>6815756</vt:i4>
      </vt:variant>
      <vt:variant>
        <vt:i4>579</vt:i4>
      </vt:variant>
      <vt:variant>
        <vt:i4>0</vt:i4>
      </vt:variant>
      <vt:variant>
        <vt:i4>5</vt:i4>
      </vt:variant>
      <vt:variant>
        <vt:lpwstr>https://www.acquisition.gov/far/current/html/52_222.html</vt:lpwstr>
      </vt:variant>
      <vt:variant>
        <vt:lpwstr>wp1148176</vt:lpwstr>
      </vt:variant>
      <vt:variant>
        <vt:i4>5767235</vt:i4>
      </vt:variant>
      <vt:variant>
        <vt:i4>576</vt:i4>
      </vt:variant>
      <vt:variant>
        <vt:i4>0</vt:i4>
      </vt:variant>
      <vt:variant>
        <vt:i4>5</vt:i4>
      </vt:variant>
      <vt:variant>
        <vt:lpwstr>http://uscode.house.gov/uscode-cgi/fastweb.exe?getdoc+uscview+t37t40+200+2++%2838%29%20%20AND%20%28%2838%29%20ADJ%20USC%29%3ACITE%20%20%20%20%20%20%20%20%20</vt:lpwstr>
      </vt:variant>
      <vt:variant>
        <vt:lpwstr/>
      </vt:variant>
      <vt:variant>
        <vt:i4>7143436</vt:i4>
      </vt:variant>
      <vt:variant>
        <vt:i4>573</vt:i4>
      </vt:variant>
      <vt:variant>
        <vt:i4>0</vt:i4>
      </vt:variant>
      <vt:variant>
        <vt:i4>5</vt:i4>
      </vt:variant>
      <vt:variant>
        <vt:lpwstr>https://www.acquisition.gov/far/current/html/52_222.html</vt:lpwstr>
      </vt:variant>
      <vt:variant>
        <vt:lpwstr>wp1148123</vt:lpwstr>
      </vt:variant>
      <vt:variant>
        <vt:i4>6422654</vt:i4>
      </vt:variant>
      <vt:variant>
        <vt:i4>570</vt:i4>
      </vt:variant>
      <vt:variant>
        <vt:i4>0</vt:i4>
      </vt:variant>
      <vt:variant>
        <vt:i4>5</vt:i4>
      </vt:variant>
      <vt:variant>
        <vt:lpwstr>http://uscode.house.gov/uscode-cgi/fastweb.exe?getdoc+uscview+t29t32+2+78++%2829%29%20%20AND%20%28%2829%29%20ADJ%20USC%29%3ACITE%20%20%20%20%20%20%20%20%20</vt:lpwstr>
      </vt:variant>
      <vt:variant>
        <vt:lpwstr/>
      </vt:variant>
      <vt:variant>
        <vt:i4>6684685</vt:i4>
      </vt:variant>
      <vt:variant>
        <vt:i4>567</vt:i4>
      </vt:variant>
      <vt:variant>
        <vt:i4>0</vt:i4>
      </vt:variant>
      <vt:variant>
        <vt:i4>5</vt:i4>
      </vt:variant>
      <vt:variant>
        <vt:lpwstr>https://www.acquisition.gov/far/current/html/52_222.html</vt:lpwstr>
      </vt:variant>
      <vt:variant>
        <vt:lpwstr>wp1148097</vt:lpwstr>
      </vt:variant>
      <vt:variant>
        <vt:i4>5767235</vt:i4>
      </vt:variant>
      <vt:variant>
        <vt:i4>564</vt:i4>
      </vt:variant>
      <vt:variant>
        <vt:i4>0</vt:i4>
      </vt:variant>
      <vt:variant>
        <vt:i4>5</vt:i4>
      </vt:variant>
      <vt:variant>
        <vt:lpwstr>http://uscode.house.gov/uscode-cgi/fastweb.exe?getdoc+uscview+t37t40+200+2++%2838%29%20%20AND%20%28%2838%29%20ADJ%20USC%29%3ACITE%20%20%20%20%20%20%20%20%20</vt:lpwstr>
      </vt:variant>
      <vt:variant>
        <vt:lpwstr/>
      </vt:variant>
      <vt:variant>
        <vt:i4>7077898</vt:i4>
      </vt:variant>
      <vt:variant>
        <vt:i4>561</vt:i4>
      </vt:variant>
      <vt:variant>
        <vt:i4>0</vt:i4>
      </vt:variant>
      <vt:variant>
        <vt:i4>5</vt:i4>
      </vt:variant>
      <vt:variant>
        <vt:lpwstr>https://www.acquisition.gov/far/current/html/52_222.html</vt:lpwstr>
      </vt:variant>
      <vt:variant>
        <vt:lpwstr>wp1158632</vt:lpwstr>
      </vt:variant>
      <vt:variant>
        <vt:i4>7078004</vt:i4>
      </vt:variant>
      <vt:variant>
        <vt:i4>558</vt:i4>
      </vt:variant>
      <vt:variant>
        <vt:i4>0</vt:i4>
      </vt:variant>
      <vt:variant>
        <vt:i4>5</vt:i4>
      </vt:variant>
      <vt:variant>
        <vt:lpwstr>http://uscode.house.gov/uscode-cgi/fastweb.exe?getdoc+uscview+t41t42+2+13++%2841%29%20%20AND%20%28%2841%29%20ADJ%20USC%29%3ACITE%20%20%20%20%20%20%20%20%20</vt:lpwstr>
      </vt:variant>
      <vt:variant>
        <vt:lpwstr/>
      </vt:variant>
      <vt:variant>
        <vt:i4>6553611</vt:i4>
      </vt:variant>
      <vt:variant>
        <vt:i4>555</vt:i4>
      </vt:variant>
      <vt:variant>
        <vt:i4>0</vt:i4>
      </vt:variant>
      <vt:variant>
        <vt:i4>5</vt:i4>
      </vt:variant>
      <vt:variant>
        <vt:lpwstr>https://www.acquisition.gov/far/current/html/52_222.html</vt:lpwstr>
      </vt:variant>
      <vt:variant>
        <vt:lpwstr>wp1147649</vt:lpwstr>
      </vt:variant>
      <vt:variant>
        <vt:i4>6488075</vt:i4>
      </vt:variant>
      <vt:variant>
        <vt:i4>552</vt:i4>
      </vt:variant>
      <vt:variant>
        <vt:i4>0</vt:i4>
      </vt:variant>
      <vt:variant>
        <vt:i4>5</vt:i4>
      </vt:variant>
      <vt:variant>
        <vt:lpwstr>https://www.acquisition.gov/far/current/html/52_222.html</vt:lpwstr>
      </vt:variant>
      <vt:variant>
        <vt:lpwstr>wp1147630</vt:lpwstr>
      </vt:variant>
      <vt:variant>
        <vt:i4>786432</vt:i4>
      </vt:variant>
      <vt:variant>
        <vt:i4>549</vt:i4>
      </vt:variant>
      <vt:variant>
        <vt:i4>0</vt:i4>
      </vt:variant>
      <vt:variant>
        <vt:i4>5</vt:i4>
      </vt:variant>
      <vt:variant>
        <vt:lpwstr>https://www.acquisition.gov/far/current/html/52_248_253.html</vt:lpwstr>
      </vt:variant>
      <vt:variant>
        <vt:lpwstr>wp1120078</vt:lpwstr>
      </vt:variant>
      <vt:variant>
        <vt:i4>15</vt:i4>
      </vt:variant>
      <vt:variant>
        <vt:i4>546</vt:i4>
      </vt:variant>
      <vt:variant>
        <vt:i4>0</vt:i4>
      </vt:variant>
      <vt:variant>
        <vt:i4>5</vt:i4>
      </vt:variant>
      <vt:variant>
        <vt:lpwstr>https://www.acquisition.gov/far/current/html/52_241_244.html</vt:lpwstr>
      </vt:variant>
      <vt:variant>
        <vt:lpwstr>wp1129139</vt:lpwstr>
      </vt:variant>
      <vt:variant>
        <vt:i4>917512</vt:i4>
      </vt:variant>
      <vt:variant>
        <vt:i4>543</vt:i4>
      </vt:variant>
      <vt:variant>
        <vt:i4>0</vt:i4>
      </vt:variant>
      <vt:variant>
        <vt:i4>5</vt:i4>
      </vt:variant>
      <vt:variant>
        <vt:lpwstr>https://www.acquisition.gov/far/current/html/52_233_240.html</vt:lpwstr>
      </vt:variant>
      <vt:variant>
        <vt:lpwstr>wp1113304</vt:lpwstr>
      </vt:variant>
      <vt:variant>
        <vt:i4>7143429</vt:i4>
      </vt:variant>
      <vt:variant>
        <vt:i4>540</vt:i4>
      </vt:variant>
      <vt:variant>
        <vt:i4>0</vt:i4>
      </vt:variant>
      <vt:variant>
        <vt:i4>5</vt:i4>
      </vt:variant>
      <vt:variant>
        <vt:lpwstr>https://www.acquisition.gov/far/current/html/52_232.html</vt:lpwstr>
      </vt:variant>
      <vt:variant>
        <vt:lpwstr>wp1152998</vt:lpwstr>
      </vt:variant>
      <vt:variant>
        <vt:i4>6619146</vt:i4>
      </vt:variant>
      <vt:variant>
        <vt:i4>537</vt:i4>
      </vt:variant>
      <vt:variant>
        <vt:i4>0</vt:i4>
      </vt:variant>
      <vt:variant>
        <vt:i4>5</vt:i4>
      </vt:variant>
      <vt:variant>
        <vt:lpwstr>https://www.acquisition.gov/far/current/html/52_232.html</vt:lpwstr>
      </vt:variant>
      <vt:variant>
        <vt:lpwstr>wp1152616</vt:lpwstr>
      </vt:variant>
      <vt:variant>
        <vt:i4>7143433</vt:i4>
      </vt:variant>
      <vt:variant>
        <vt:i4>534</vt:i4>
      </vt:variant>
      <vt:variant>
        <vt:i4>0</vt:i4>
      </vt:variant>
      <vt:variant>
        <vt:i4>5</vt:i4>
      </vt:variant>
      <vt:variant>
        <vt:lpwstr>https://www.acquisition.gov/far/current/html/52_232.html</vt:lpwstr>
      </vt:variant>
      <vt:variant>
        <vt:lpwstr>wp1152592</vt:lpwstr>
      </vt:variant>
      <vt:variant>
        <vt:i4>7077896</vt:i4>
      </vt:variant>
      <vt:variant>
        <vt:i4>531</vt:i4>
      </vt:variant>
      <vt:variant>
        <vt:i4>0</vt:i4>
      </vt:variant>
      <vt:variant>
        <vt:i4>5</vt:i4>
      </vt:variant>
      <vt:variant>
        <vt:lpwstr>https://www.acquisition.gov/far/current/html/52_232.html</vt:lpwstr>
      </vt:variant>
      <vt:variant>
        <vt:lpwstr>wp1152483</vt:lpwstr>
      </vt:variant>
      <vt:variant>
        <vt:i4>327705</vt:i4>
      </vt:variant>
      <vt:variant>
        <vt:i4>528</vt:i4>
      </vt:variant>
      <vt:variant>
        <vt:i4>0</vt:i4>
      </vt:variant>
      <vt:variant>
        <vt:i4>5</vt:i4>
      </vt:variant>
      <vt:variant>
        <vt:lpwstr>http://uscode.house.gov/</vt:lpwstr>
      </vt:variant>
      <vt:variant>
        <vt:lpwstr/>
      </vt:variant>
      <vt:variant>
        <vt:i4>983053</vt:i4>
      </vt:variant>
      <vt:variant>
        <vt:i4>525</vt:i4>
      </vt:variant>
      <vt:variant>
        <vt:i4>0</vt:i4>
      </vt:variant>
      <vt:variant>
        <vt:i4>5</vt:i4>
      </vt:variant>
      <vt:variant>
        <vt:lpwstr>https://www.acquisition.gov/far/current/html/52_200_206.html</vt:lpwstr>
      </vt:variant>
      <vt:variant>
        <vt:lpwstr>wp1141649</vt:lpwstr>
      </vt:variant>
      <vt:variant>
        <vt:i4>655368</vt:i4>
      </vt:variant>
      <vt:variant>
        <vt:i4>522</vt:i4>
      </vt:variant>
      <vt:variant>
        <vt:i4>0</vt:i4>
      </vt:variant>
      <vt:variant>
        <vt:i4>5</vt:i4>
      </vt:variant>
      <vt:variant>
        <vt:lpwstr>https://www.acquisition.gov/far/current/html/52_233_240.html</vt:lpwstr>
      </vt:variant>
      <vt:variant>
        <vt:lpwstr>wp1113344</vt:lpwstr>
      </vt:variant>
      <vt:variant>
        <vt:i4>8257640</vt:i4>
      </vt:variant>
      <vt:variant>
        <vt:i4>519</vt:i4>
      </vt:variant>
      <vt:variant>
        <vt:i4>0</vt:i4>
      </vt:variant>
      <vt:variant>
        <vt:i4>5</vt:i4>
      </vt:variant>
      <vt:variant>
        <vt:lpwstr>http://uscode.house.gov/uscode-cgi/fastweb.exe?getdoc+uscview+t29t32+1665+30++%2831%29%20%20AND%20%28%2831%29%20ADJ%20USC%29%3ACITE%20%20%20%20%20%20%20%20%20</vt:lpwstr>
      </vt:variant>
      <vt:variant>
        <vt:lpwstr/>
      </vt:variant>
      <vt:variant>
        <vt:i4>786440</vt:i4>
      </vt:variant>
      <vt:variant>
        <vt:i4>516</vt:i4>
      </vt:variant>
      <vt:variant>
        <vt:i4>0</vt:i4>
      </vt:variant>
      <vt:variant>
        <vt:i4>5</vt:i4>
      </vt:variant>
      <vt:variant>
        <vt:lpwstr>https://www.acquisition.gov/far/current/html/52_233_240.html</vt:lpwstr>
      </vt:variant>
      <vt:variant>
        <vt:lpwstr>wp1113329</vt:lpwstr>
      </vt:variant>
      <vt:variant>
        <vt:i4>196620</vt:i4>
      </vt:variant>
      <vt:variant>
        <vt:i4>513</vt:i4>
      </vt:variant>
      <vt:variant>
        <vt:i4>0</vt:i4>
      </vt:variant>
      <vt:variant>
        <vt:i4>5</vt:i4>
      </vt:variant>
      <vt:variant>
        <vt:lpwstr>https://www.acquisition.gov/far/current/html/52_223_226.html</vt:lpwstr>
      </vt:variant>
      <vt:variant>
        <vt:lpwstr>wp1169608</vt:lpwstr>
      </vt:variant>
      <vt:variant>
        <vt:i4>7012473</vt:i4>
      </vt:variant>
      <vt:variant>
        <vt:i4>510</vt:i4>
      </vt:variant>
      <vt:variant>
        <vt:i4>0</vt:i4>
      </vt:variant>
      <vt:variant>
        <vt:i4>5</vt:i4>
      </vt:variant>
      <vt:variant>
        <vt:lpwstr>http://uscode.house.gov/uscode-cgi/fastweb.exe?getdoc+uscview+t21t25+618+103++%2822%29%20%20AND%20%28%2822%29%20ADJ%20USC%29%3ACITE%20%20%20%20%20%20%20%20%20</vt:lpwstr>
      </vt:variant>
      <vt:variant>
        <vt:lpwstr/>
      </vt:variant>
      <vt:variant>
        <vt:i4>6422532</vt:i4>
      </vt:variant>
      <vt:variant>
        <vt:i4>507</vt:i4>
      </vt:variant>
      <vt:variant>
        <vt:i4>0</vt:i4>
      </vt:variant>
      <vt:variant>
        <vt:i4>5</vt:i4>
      </vt:variant>
      <vt:variant>
        <vt:lpwstr>https://www.acquisition.gov/far/current/html/52_222.html</vt:lpwstr>
      </vt:variant>
      <vt:variant>
        <vt:lpwstr>wp1151848</vt:lpwstr>
      </vt:variant>
      <vt:variant>
        <vt:i4>6357002</vt:i4>
      </vt:variant>
      <vt:variant>
        <vt:i4>504</vt:i4>
      </vt:variant>
      <vt:variant>
        <vt:i4>0</vt:i4>
      </vt:variant>
      <vt:variant>
        <vt:i4>5</vt:i4>
      </vt:variant>
      <vt:variant>
        <vt:lpwstr>https://www.acquisition.gov/far/current/html/52_222.html</vt:lpwstr>
      </vt:variant>
      <vt:variant>
        <vt:lpwstr>wp1147711</vt:lpwstr>
      </vt:variant>
      <vt:variant>
        <vt:i4>6619147</vt:i4>
      </vt:variant>
      <vt:variant>
        <vt:i4>501</vt:i4>
      </vt:variant>
      <vt:variant>
        <vt:i4>0</vt:i4>
      </vt:variant>
      <vt:variant>
        <vt:i4>5</vt:i4>
      </vt:variant>
      <vt:variant>
        <vt:lpwstr>https://www.acquisition.gov/far/current/html/52_222.html</vt:lpwstr>
      </vt:variant>
      <vt:variant>
        <vt:lpwstr>wp1147656</vt:lpwstr>
      </vt:variant>
      <vt:variant>
        <vt:i4>6750217</vt:i4>
      </vt:variant>
      <vt:variant>
        <vt:i4>498</vt:i4>
      </vt:variant>
      <vt:variant>
        <vt:i4>0</vt:i4>
      </vt:variant>
      <vt:variant>
        <vt:i4>5</vt:i4>
      </vt:variant>
      <vt:variant>
        <vt:lpwstr>https://www.acquisition.gov/far/current/html/52_222.html</vt:lpwstr>
      </vt:variant>
      <vt:variant>
        <vt:lpwstr>wp1147479</vt:lpwstr>
      </vt:variant>
      <vt:variant>
        <vt:i4>6226021</vt:i4>
      </vt:variant>
      <vt:variant>
        <vt:i4>495</vt:i4>
      </vt:variant>
      <vt:variant>
        <vt:i4>0</vt:i4>
      </vt:variant>
      <vt:variant>
        <vt:i4>5</vt:i4>
      </vt:variant>
      <vt:variant>
        <vt:lpwstr>https://www.acquisition.gov/far/current/html/Subpart 13_3.html</vt:lpwstr>
      </vt:variant>
      <vt:variant>
        <vt:lpwstr>wp1092099</vt:lpwstr>
      </vt:variant>
      <vt:variant>
        <vt:i4>1048640</vt:i4>
      </vt:variant>
      <vt:variant>
        <vt:i4>492</vt:i4>
      </vt:variant>
      <vt:variant>
        <vt:i4>0</vt:i4>
      </vt:variant>
      <vt:variant>
        <vt:i4>5</vt:i4>
      </vt:variant>
      <vt:variant>
        <vt:lpwstr>http://www.acquisition.gov/comp/far/current/html/FormsStandard34.html</vt:lpwstr>
      </vt:variant>
      <vt:variant>
        <vt:lpwstr>wp1184001</vt:lpwstr>
      </vt:variant>
      <vt:variant>
        <vt:i4>983040</vt:i4>
      </vt:variant>
      <vt:variant>
        <vt:i4>489</vt:i4>
      </vt:variant>
      <vt:variant>
        <vt:i4>0</vt:i4>
      </vt:variant>
      <vt:variant>
        <vt:i4>5</vt:i4>
      </vt:variant>
      <vt:variant>
        <vt:lpwstr>https://www.acquisition.gov/far/current/html/52_248_253.html</vt:lpwstr>
      </vt:variant>
      <vt:variant>
        <vt:lpwstr>wp1120047</vt:lpwstr>
      </vt:variant>
      <vt:variant>
        <vt:i4>6553601</vt:i4>
      </vt:variant>
      <vt:variant>
        <vt:i4>486</vt:i4>
      </vt:variant>
      <vt:variant>
        <vt:i4>0</vt:i4>
      </vt:variant>
      <vt:variant>
        <vt:i4>5</vt:i4>
      </vt:variant>
      <vt:variant>
        <vt:lpwstr>https://www.acquisition.gov/far/current/html/52_247.html</vt:lpwstr>
      </vt:variant>
      <vt:variant>
        <vt:lpwstr>wp1155803</vt:lpwstr>
      </vt:variant>
      <vt:variant>
        <vt:i4>6291471</vt:i4>
      </vt:variant>
      <vt:variant>
        <vt:i4>483</vt:i4>
      </vt:variant>
      <vt:variant>
        <vt:i4>0</vt:i4>
      </vt:variant>
      <vt:variant>
        <vt:i4>5</vt:i4>
      </vt:variant>
      <vt:variant>
        <vt:lpwstr>https://www.acquisition.gov/far/current/html/52_247.html</vt:lpwstr>
      </vt:variant>
      <vt:variant>
        <vt:lpwstr>wp1155640</vt:lpwstr>
      </vt:variant>
      <vt:variant>
        <vt:i4>720908</vt:i4>
      </vt:variant>
      <vt:variant>
        <vt:i4>480</vt:i4>
      </vt:variant>
      <vt:variant>
        <vt:i4>0</vt:i4>
      </vt:variant>
      <vt:variant>
        <vt:i4>5</vt:i4>
      </vt:variant>
      <vt:variant>
        <vt:lpwstr>https://www.acquisition.gov/far/current/html/52_223_226.html</vt:lpwstr>
      </vt:variant>
      <vt:variant>
        <vt:lpwstr>wp1183820</vt:lpwstr>
      </vt:variant>
      <vt:variant>
        <vt:i4>786441</vt:i4>
      </vt:variant>
      <vt:variant>
        <vt:i4>477</vt:i4>
      </vt:variant>
      <vt:variant>
        <vt:i4>0</vt:i4>
      </vt:variant>
      <vt:variant>
        <vt:i4>5</vt:i4>
      </vt:variant>
      <vt:variant>
        <vt:lpwstr>https://www.acquisition.gov/far/current/html/52_207_211.html</vt:lpwstr>
      </vt:variant>
      <vt:variant>
        <vt:lpwstr>wp1141265</vt:lpwstr>
      </vt:variant>
      <vt:variant>
        <vt:i4>589826</vt:i4>
      </vt:variant>
      <vt:variant>
        <vt:i4>474</vt:i4>
      </vt:variant>
      <vt:variant>
        <vt:i4>0</vt:i4>
      </vt:variant>
      <vt:variant>
        <vt:i4>5</vt:i4>
      </vt:variant>
      <vt:variant>
        <vt:lpwstr>https://www.acquisition.gov/far/current/html/52_207_211.html</vt:lpwstr>
      </vt:variant>
      <vt:variant>
        <vt:lpwstr>wp1140926</vt:lpwstr>
      </vt:variant>
      <vt:variant>
        <vt:i4>5374048</vt:i4>
      </vt:variant>
      <vt:variant>
        <vt:i4>471</vt:i4>
      </vt:variant>
      <vt:variant>
        <vt:i4>0</vt:i4>
      </vt:variant>
      <vt:variant>
        <vt:i4>5</vt:i4>
      </vt:variant>
      <vt:variant>
        <vt:lpwstr>https://www.acquisition.gov/far/current/html/Subpart 47_5.html</vt:lpwstr>
      </vt:variant>
      <vt:variant>
        <vt:lpwstr>wp1072915</vt:lpwstr>
      </vt:variant>
      <vt:variant>
        <vt:i4>6094925</vt:i4>
      </vt:variant>
      <vt:variant>
        <vt:i4>468</vt:i4>
      </vt:variant>
      <vt:variant>
        <vt:i4>0</vt:i4>
      </vt:variant>
      <vt:variant>
        <vt:i4>5</vt:i4>
      </vt:variant>
      <vt:variant>
        <vt:lpwstr>http://uscode.house.gov/uscode-cgi/fastweb.exe?getdoc+uscview+t45t48+351+1++%2846%29%20%20AND%20%28%2846%29%20ADJ%20USC%29%3ACITE%20%20%20%20%20%20%20%20%20</vt:lpwstr>
      </vt:variant>
      <vt:variant>
        <vt:lpwstr/>
      </vt:variant>
      <vt:variant>
        <vt:i4>6684683</vt:i4>
      </vt:variant>
      <vt:variant>
        <vt:i4>465</vt:i4>
      </vt:variant>
      <vt:variant>
        <vt:i4>0</vt:i4>
      </vt:variant>
      <vt:variant>
        <vt:i4>5</vt:i4>
      </vt:variant>
      <vt:variant>
        <vt:lpwstr>https://www.acquisition.gov/far/current/html/52_247.html</vt:lpwstr>
      </vt:variant>
      <vt:variant>
        <vt:lpwstr>wp1156217</vt:lpwstr>
      </vt:variant>
      <vt:variant>
        <vt:i4>6422543</vt:i4>
      </vt:variant>
      <vt:variant>
        <vt:i4>462</vt:i4>
      </vt:variant>
      <vt:variant>
        <vt:i4>0</vt:i4>
      </vt:variant>
      <vt:variant>
        <vt:i4>5</vt:i4>
      </vt:variant>
      <vt:variant>
        <vt:lpwstr>https://www.acquisition.gov/far/current/html/52_232.html</vt:lpwstr>
      </vt:variant>
      <vt:variant>
        <vt:lpwstr>wp1153375</vt:lpwstr>
      </vt:variant>
      <vt:variant>
        <vt:i4>6291471</vt:i4>
      </vt:variant>
      <vt:variant>
        <vt:i4>459</vt:i4>
      </vt:variant>
      <vt:variant>
        <vt:i4>0</vt:i4>
      </vt:variant>
      <vt:variant>
        <vt:i4>5</vt:i4>
      </vt:variant>
      <vt:variant>
        <vt:lpwstr>https://www.acquisition.gov/far/current/html/52_232.html</vt:lpwstr>
      </vt:variant>
      <vt:variant>
        <vt:lpwstr>wp1153351</vt:lpwstr>
      </vt:variant>
      <vt:variant>
        <vt:i4>5636192</vt:i4>
      </vt:variant>
      <vt:variant>
        <vt:i4>456</vt:i4>
      </vt:variant>
      <vt:variant>
        <vt:i4>0</vt:i4>
      </vt:variant>
      <vt:variant>
        <vt:i4>5</vt:i4>
      </vt:variant>
      <vt:variant>
        <vt:lpwstr>https://www.acquisition.gov/far/current/html/Subpart 19_5.html</vt:lpwstr>
      </vt:variant>
      <vt:variant>
        <vt:lpwstr>wp1086841</vt:lpwstr>
      </vt:variant>
      <vt:variant>
        <vt:i4>7078004</vt:i4>
      </vt:variant>
      <vt:variant>
        <vt:i4>453</vt:i4>
      </vt:variant>
      <vt:variant>
        <vt:i4>0</vt:i4>
      </vt:variant>
      <vt:variant>
        <vt:i4>5</vt:i4>
      </vt:variant>
      <vt:variant>
        <vt:lpwstr>http://uscode.house.gov/uscode-cgi/fastweb.exe?getdoc+uscview+t41t42+2+13++%2841%29%20%20AND%20%28%2841%29%20ADJ%20USC%29%3ACITE%20%20%20%20%20%20%20%20%20</vt:lpwstr>
      </vt:variant>
      <vt:variant>
        <vt:lpwstr/>
      </vt:variant>
      <vt:variant>
        <vt:i4>720899</vt:i4>
      </vt:variant>
      <vt:variant>
        <vt:i4>450</vt:i4>
      </vt:variant>
      <vt:variant>
        <vt:i4>0</vt:i4>
      </vt:variant>
      <vt:variant>
        <vt:i4>5</vt:i4>
      </vt:variant>
      <vt:variant>
        <vt:lpwstr>https://www.acquisition.gov/far/current/html/52_223_226.html</vt:lpwstr>
      </vt:variant>
      <vt:variant>
        <vt:lpwstr>wp1168995</vt:lpwstr>
      </vt:variant>
      <vt:variant>
        <vt:i4>5374054</vt:i4>
      </vt:variant>
      <vt:variant>
        <vt:i4>447</vt:i4>
      </vt:variant>
      <vt:variant>
        <vt:i4>0</vt:i4>
      </vt:variant>
      <vt:variant>
        <vt:i4>5</vt:i4>
      </vt:variant>
      <vt:variant>
        <vt:lpwstr>https://www.acquisition.gov/far/current/html/Subpart 23_2.html</vt:lpwstr>
      </vt:variant>
      <vt:variant>
        <vt:lpwstr>wp1081346</vt:lpwstr>
      </vt:variant>
      <vt:variant>
        <vt:i4>327705</vt:i4>
      </vt:variant>
      <vt:variant>
        <vt:i4>444</vt:i4>
      </vt:variant>
      <vt:variant>
        <vt:i4>0</vt:i4>
      </vt:variant>
      <vt:variant>
        <vt:i4>5</vt:i4>
      </vt:variant>
      <vt:variant>
        <vt:lpwstr>http://uscode.house.gov/</vt:lpwstr>
      </vt:variant>
      <vt:variant>
        <vt:lpwstr/>
      </vt:variant>
      <vt:variant>
        <vt:i4>65551</vt:i4>
      </vt:variant>
      <vt:variant>
        <vt:i4>441</vt:i4>
      </vt:variant>
      <vt:variant>
        <vt:i4>0</vt:i4>
      </vt:variant>
      <vt:variant>
        <vt:i4>5</vt:i4>
      </vt:variant>
      <vt:variant>
        <vt:lpwstr>https://www.acquisition.gov/far/current/html/52_223_226.html</vt:lpwstr>
      </vt:variant>
      <vt:variant>
        <vt:lpwstr>wp1178433</vt:lpwstr>
      </vt:variant>
      <vt:variant>
        <vt:i4>65538</vt:i4>
      </vt:variant>
      <vt:variant>
        <vt:i4>438</vt:i4>
      </vt:variant>
      <vt:variant>
        <vt:i4>0</vt:i4>
      </vt:variant>
      <vt:variant>
        <vt:i4>5</vt:i4>
      </vt:variant>
      <vt:variant>
        <vt:lpwstr>https://www.acquisition.gov/far/current/html/52_223_226.html</vt:lpwstr>
      </vt:variant>
      <vt:variant>
        <vt:lpwstr>wp1168831</vt:lpwstr>
      </vt:variant>
      <vt:variant>
        <vt:i4>7078004</vt:i4>
      </vt:variant>
      <vt:variant>
        <vt:i4>435</vt:i4>
      </vt:variant>
      <vt:variant>
        <vt:i4>0</vt:i4>
      </vt:variant>
      <vt:variant>
        <vt:i4>5</vt:i4>
      </vt:variant>
      <vt:variant>
        <vt:lpwstr>http://uscode.house.gov/uscode-cgi/fastweb.exe?getdoc+uscview+t41t42+2+13++%2841%29%20%20AND%20%28%2841%29%20ADJ%20USC%29%3ACITE%20%20%20%20%20%20%20%20%20</vt:lpwstr>
      </vt:variant>
      <vt:variant>
        <vt:lpwstr/>
      </vt:variant>
      <vt:variant>
        <vt:i4>6815756</vt:i4>
      </vt:variant>
      <vt:variant>
        <vt:i4>432</vt:i4>
      </vt:variant>
      <vt:variant>
        <vt:i4>0</vt:i4>
      </vt:variant>
      <vt:variant>
        <vt:i4>5</vt:i4>
      </vt:variant>
      <vt:variant>
        <vt:lpwstr>https://www.acquisition.gov/far/current/html/52_222.html</vt:lpwstr>
      </vt:variant>
      <vt:variant>
        <vt:lpwstr>wp1148176</vt:lpwstr>
      </vt:variant>
      <vt:variant>
        <vt:i4>5767235</vt:i4>
      </vt:variant>
      <vt:variant>
        <vt:i4>429</vt:i4>
      </vt:variant>
      <vt:variant>
        <vt:i4>0</vt:i4>
      </vt:variant>
      <vt:variant>
        <vt:i4>5</vt:i4>
      </vt:variant>
      <vt:variant>
        <vt:lpwstr>http://uscode.house.gov/uscode-cgi/fastweb.exe?getdoc+uscview+t37t40+200+2++%2838%29%20%20AND%20%28%2838%29%20ADJ%20USC%29%3ACITE%20%20%20%20%20%20%20%20%20</vt:lpwstr>
      </vt:variant>
      <vt:variant>
        <vt:lpwstr/>
      </vt:variant>
      <vt:variant>
        <vt:i4>7143436</vt:i4>
      </vt:variant>
      <vt:variant>
        <vt:i4>426</vt:i4>
      </vt:variant>
      <vt:variant>
        <vt:i4>0</vt:i4>
      </vt:variant>
      <vt:variant>
        <vt:i4>5</vt:i4>
      </vt:variant>
      <vt:variant>
        <vt:lpwstr>https://www.acquisition.gov/far/current/html/52_222.html</vt:lpwstr>
      </vt:variant>
      <vt:variant>
        <vt:lpwstr>wp1148123</vt:lpwstr>
      </vt:variant>
      <vt:variant>
        <vt:i4>6422654</vt:i4>
      </vt:variant>
      <vt:variant>
        <vt:i4>423</vt:i4>
      </vt:variant>
      <vt:variant>
        <vt:i4>0</vt:i4>
      </vt:variant>
      <vt:variant>
        <vt:i4>5</vt:i4>
      </vt:variant>
      <vt:variant>
        <vt:lpwstr>http://uscode.house.gov/uscode-cgi/fastweb.exe?getdoc+uscview+t29t32+2+78++%2829%29%20%20AND%20%28%2829%29%20ADJ%20USC%29%3ACITE%20%20%20%20%20%20%20%20%20</vt:lpwstr>
      </vt:variant>
      <vt:variant>
        <vt:lpwstr/>
      </vt:variant>
      <vt:variant>
        <vt:i4>6684685</vt:i4>
      </vt:variant>
      <vt:variant>
        <vt:i4>420</vt:i4>
      </vt:variant>
      <vt:variant>
        <vt:i4>0</vt:i4>
      </vt:variant>
      <vt:variant>
        <vt:i4>5</vt:i4>
      </vt:variant>
      <vt:variant>
        <vt:lpwstr>https://www.acquisition.gov/far/current/html/52_222.html</vt:lpwstr>
      </vt:variant>
      <vt:variant>
        <vt:lpwstr>wp1148097</vt:lpwstr>
      </vt:variant>
      <vt:variant>
        <vt:i4>5767235</vt:i4>
      </vt:variant>
      <vt:variant>
        <vt:i4>417</vt:i4>
      </vt:variant>
      <vt:variant>
        <vt:i4>0</vt:i4>
      </vt:variant>
      <vt:variant>
        <vt:i4>5</vt:i4>
      </vt:variant>
      <vt:variant>
        <vt:lpwstr>http://uscode.house.gov/uscode-cgi/fastweb.exe?getdoc+uscview+t37t40+200+2++%2838%29%20%20AND%20%28%2838%29%20ADJ%20USC%29%3ACITE%20%20%20%20%20%20%20%20%20</vt:lpwstr>
      </vt:variant>
      <vt:variant>
        <vt:lpwstr/>
      </vt:variant>
      <vt:variant>
        <vt:i4>7077898</vt:i4>
      </vt:variant>
      <vt:variant>
        <vt:i4>414</vt:i4>
      </vt:variant>
      <vt:variant>
        <vt:i4>0</vt:i4>
      </vt:variant>
      <vt:variant>
        <vt:i4>5</vt:i4>
      </vt:variant>
      <vt:variant>
        <vt:lpwstr>https://www.acquisition.gov/far/current/html/52_222.html</vt:lpwstr>
      </vt:variant>
      <vt:variant>
        <vt:lpwstr>wp1158632</vt:lpwstr>
      </vt:variant>
      <vt:variant>
        <vt:i4>7078004</vt:i4>
      </vt:variant>
      <vt:variant>
        <vt:i4>411</vt:i4>
      </vt:variant>
      <vt:variant>
        <vt:i4>0</vt:i4>
      </vt:variant>
      <vt:variant>
        <vt:i4>5</vt:i4>
      </vt:variant>
      <vt:variant>
        <vt:lpwstr>http://uscode.house.gov/uscode-cgi/fastweb.exe?getdoc+uscview+t41t42+2+13++%2841%29%20%20AND%20%28%2841%29%20ADJ%20USC%29%3ACITE%20%20%20%20%20%20%20%20%20</vt:lpwstr>
      </vt:variant>
      <vt:variant>
        <vt:lpwstr/>
      </vt:variant>
      <vt:variant>
        <vt:i4>6553611</vt:i4>
      </vt:variant>
      <vt:variant>
        <vt:i4>408</vt:i4>
      </vt:variant>
      <vt:variant>
        <vt:i4>0</vt:i4>
      </vt:variant>
      <vt:variant>
        <vt:i4>5</vt:i4>
      </vt:variant>
      <vt:variant>
        <vt:lpwstr>https://www.acquisition.gov/far/current/html/52_222.html</vt:lpwstr>
      </vt:variant>
      <vt:variant>
        <vt:lpwstr>wp1147649</vt:lpwstr>
      </vt:variant>
      <vt:variant>
        <vt:i4>6488075</vt:i4>
      </vt:variant>
      <vt:variant>
        <vt:i4>405</vt:i4>
      </vt:variant>
      <vt:variant>
        <vt:i4>0</vt:i4>
      </vt:variant>
      <vt:variant>
        <vt:i4>5</vt:i4>
      </vt:variant>
      <vt:variant>
        <vt:lpwstr>https://www.acquisition.gov/far/current/html/52_222.html</vt:lpwstr>
      </vt:variant>
      <vt:variant>
        <vt:lpwstr>wp1147630</vt:lpwstr>
      </vt:variant>
      <vt:variant>
        <vt:i4>786432</vt:i4>
      </vt:variant>
      <vt:variant>
        <vt:i4>402</vt:i4>
      </vt:variant>
      <vt:variant>
        <vt:i4>0</vt:i4>
      </vt:variant>
      <vt:variant>
        <vt:i4>5</vt:i4>
      </vt:variant>
      <vt:variant>
        <vt:lpwstr>https://www.acquisition.gov/far/current/html/52_248_253.html</vt:lpwstr>
      </vt:variant>
      <vt:variant>
        <vt:lpwstr>wp1120078</vt:lpwstr>
      </vt:variant>
      <vt:variant>
        <vt:i4>15</vt:i4>
      </vt:variant>
      <vt:variant>
        <vt:i4>399</vt:i4>
      </vt:variant>
      <vt:variant>
        <vt:i4>0</vt:i4>
      </vt:variant>
      <vt:variant>
        <vt:i4>5</vt:i4>
      </vt:variant>
      <vt:variant>
        <vt:lpwstr>https://www.acquisition.gov/far/current/html/52_241_244.html</vt:lpwstr>
      </vt:variant>
      <vt:variant>
        <vt:lpwstr>wp1129139</vt:lpwstr>
      </vt:variant>
      <vt:variant>
        <vt:i4>917512</vt:i4>
      </vt:variant>
      <vt:variant>
        <vt:i4>396</vt:i4>
      </vt:variant>
      <vt:variant>
        <vt:i4>0</vt:i4>
      </vt:variant>
      <vt:variant>
        <vt:i4>5</vt:i4>
      </vt:variant>
      <vt:variant>
        <vt:lpwstr>https://www.acquisition.gov/far/current/html/52_233_240.html</vt:lpwstr>
      </vt:variant>
      <vt:variant>
        <vt:lpwstr>wp1113304</vt:lpwstr>
      </vt:variant>
      <vt:variant>
        <vt:i4>7143429</vt:i4>
      </vt:variant>
      <vt:variant>
        <vt:i4>393</vt:i4>
      </vt:variant>
      <vt:variant>
        <vt:i4>0</vt:i4>
      </vt:variant>
      <vt:variant>
        <vt:i4>5</vt:i4>
      </vt:variant>
      <vt:variant>
        <vt:lpwstr>https://www.acquisition.gov/far/current/html/52_232.html</vt:lpwstr>
      </vt:variant>
      <vt:variant>
        <vt:lpwstr>wp1152998</vt:lpwstr>
      </vt:variant>
      <vt:variant>
        <vt:i4>6619146</vt:i4>
      </vt:variant>
      <vt:variant>
        <vt:i4>390</vt:i4>
      </vt:variant>
      <vt:variant>
        <vt:i4>0</vt:i4>
      </vt:variant>
      <vt:variant>
        <vt:i4>5</vt:i4>
      </vt:variant>
      <vt:variant>
        <vt:lpwstr>https://www.acquisition.gov/far/current/html/52_232.html</vt:lpwstr>
      </vt:variant>
      <vt:variant>
        <vt:lpwstr>wp1152616</vt:lpwstr>
      </vt:variant>
      <vt:variant>
        <vt:i4>7143433</vt:i4>
      </vt:variant>
      <vt:variant>
        <vt:i4>387</vt:i4>
      </vt:variant>
      <vt:variant>
        <vt:i4>0</vt:i4>
      </vt:variant>
      <vt:variant>
        <vt:i4>5</vt:i4>
      </vt:variant>
      <vt:variant>
        <vt:lpwstr>https://www.acquisition.gov/far/current/html/52_232.html</vt:lpwstr>
      </vt:variant>
      <vt:variant>
        <vt:lpwstr>wp1152592</vt:lpwstr>
      </vt:variant>
      <vt:variant>
        <vt:i4>7077896</vt:i4>
      </vt:variant>
      <vt:variant>
        <vt:i4>384</vt:i4>
      </vt:variant>
      <vt:variant>
        <vt:i4>0</vt:i4>
      </vt:variant>
      <vt:variant>
        <vt:i4>5</vt:i4>
      </vt:variant>
      <vt:variant>
        <vt:lpwstr>https://www.acquisition.gov/far/current/html/52_232.html</vt:lpwstr>
      </vt:variant>
      <vt:variant>
        <vt:lpwstr>wp1152483</vt:lpwstr>
      </vt:variant>
      <vt:variant>
        <vt:i4>327705</vt:i4>
      </vt:variant>
      <vt:variant>
        <vt:i4>381</vt:i4>
      </vt:variant>
      <vt:variant>
        <vt:i4>0</vt:i4>
      </vt:variant>
      <vt:variant>
        <vt:i4>5</vt:i4>
      </vt:variant>
      <vt:variant>
        <vt:lpwstr>http://uscode.house.gov/</vt:lpwstr>
      </vt:variant>
      <vt:variant>
        <vt:lpwstr/>
      </vt:variant>
      <vt:variant>
        <vt:i4>983053</vt:i4>
      </vt:variant>
      <vt:variant>
        <vt:i4>378</vt:i4>
      </vt:variant>
      <vt:variant>
        <vt:i4>0</vt:i4>
      </vt:variant>
      <vt:variant>
        <vt:i4>5</vt:i4>
      </vt:variant>
      <vt:variant>
        <vt:lpwstr>https://www.acquisition.gov/far/current/html/52_200_206.html</vt:lpwstr>
      </vt:variant>
      <vt:variant>
        <vt:lpwstr>wp1141649</vt:lpwstr>
      </vt:variant>
      <vt:variant>
        <vt:i4>655368</vt:i4>
      </vt:variant>
      <vt:variant>
        <vt:i4>375</vt:i4>
      </vt:variant>
      <vt:variant>
        <vt:i4>0</vt:i4>
      </vt:variant>
      <vt:variant>
        <vt:i4>5</vt:i4>
      </vt:variant>
      <vt:variant>
        <vt:lpwstr>https://www.acquisition.gov/far/current/html/52_233_240.html</vt:lpwstr>
      </vt:variant>
      <vt:variant>
        <vt:lpwstr>wp1113344</vt:lpwstr>
      </vt:variant>
      <vt:variant>
        <vt:i4>8257640</vt:i4>
      </vt:variant>
      <vt:variant>
        <vt:i4>372</vt:i4>
      </vt:variant>
      <vt:variant>
        <vt:i4>0</vt:i4>
      </vt:variant>
      <vt:variant>
        <vt:i4>5</vt:i4>
      </vt:variant>
      <vt:variant>
        <vt:lpwstr>http://uscode.house.gov/uscode-cgi/fastweb.exe?getdoc+uscview+t29t32+1665+30++%2831%29%20%20AND%20%28%2831%29%20ADJ%20USC%29%3ACITE%20%20%20%20%20%20%20%20%20</vt:lpwstr>
      </vt:variant>
      <vt:variant>
        <vt:lpwstr/>
      </vt:variant>
      <vt:variant>
        <vt:i4>786440</vt:i4>
      </vt:variant>
      <vt:variant>
        <vt:i4>369</vt:i4>
      </vt:variant>
      <vt:variant>
        <vt:i4>0</vt:i4>
      </vt:variant>
      <vt:variant>
        <vt:i4>5</vt:i4>
      </vt:variant>
      <vt:variant>
        <vt:lpwstr>https://www.acquisition.gov/far/current/html/52_233_240.html</vt:lpwstr>
      </vt:variant>
      <vt:variant>
        <vt:lpwstr>wp1113329</vt:lpwstr>
      </vt:variant>
      <vt:variant>
        <vt:i4>196620</vt:i4>
      </vt:variant>
      <vt:variant>
        <vt:i4>366</vt:i4>
      </vt:variant>
      <vt:variant>
        <vt:i4>0</vt:i4>
      </vt:variant>
      <vt:variant>
        <vt:i4>5</vt:i4>
      </vt:variant>
      <vt:variant>
        <vt:lpwstr>https://www.acquisition.gov/far/current/html/52_223_226.html</vt:lpwstr>
      </vt:variant>
      <vt:variant>
        <vt:lpwstr>wp1169608</vt:lpwstr>
      </vt:variant>
      <vt:variant>
        <vt:i4>7012473</vt:i4>
      </vt:variant>
      <vt:variant>
        <vt:i4>363</vt:i4>
      </vt:variant>
      <vt:variant>
        <vt:i4>0</vt:i4>
      </vt:variant>
      <vt:variant>
        <vt:i4>5</vt:i4>
      </vt:variant>
      <vt:variant>
        <vt:lpwstr>http://uscode.house.gov/uscode-cgi/fastweb.exe?getdoc+uscview+t21t25+618+103++%2822%29%20%20AND%20%28%2822%29%20ADJ%20USC%29%3ACITE%20%20%20%20%20%20%20%20%20</vt:lpwstr>
      </vt:variant>
      <vt:variant>
        <vt:lpwstr/>
      </vt:variant>
      <vt:variant>
        <vt:i4>6422532</vt:i4>
      </vt:variant>
      <vt:variant>
        <vt:i4>360</vt:i4>
      </vt:variant>
      <vt:variant>
        <vt:i4>0</vt:i4>
      </vt:variant>
      <vt:variant>
        <vt:i4>5</vt:i4>
      </vt:variant>
      <vt:variant>
        <vt:lpwstr>https://www.acquisition.gov/far/current/html/52_222.html</vt:lpwstr>
      </vt:variant>
      <vt:variant>
        <vt:lpwstr>wp1151848</vt:lpwstr>
      </vt:variant>
      <vt:variant>
        <vt:i4>6357002</vt:i4>
      </vt:variant>
      <vt:variant>
        <vt:i4>357</vt:i4>
      </vt:variant>
      <vt:variant>
        <vt:i4>0</vt:i4>
      </vt:variant>
      <vt:variant>
        <vt:i4>5</vt:i4>
      </vt:variant>
      <vt:variant>
        <vt:lpwstr>https://www.acquisition.gov/far/current/html/52_222.html</vt:lpwstr>
      </vt:variant>
      <vt:variant>
        <vt:lpwstr>wp1147711</vt:lpwstr>
      </vt:variant>
      <vt:variant>
        <vt:i4>6619147</vt:i4>
      </vt:variant>
      <vt:variant>
        <vt:i4>354</vt:i4>
      </vt:variant>
      <vt:variant>
        <vt:i4>0</vt:i4>
      </vt:variant>
      <vt:variant>
        <vt:i4>5</vt:i4>
      </vt:variant>
      <vt:variant>
        <vt:lpwstr>https://www.acquisition.gov/far/current/html/52_222.html</vt:lpwstr>
      </vt:variant>
      <vt:variant>
        <vt:lpwstr>wp1147656</vt:lpwstr>
      </vt:variant>
      <vt:variant>
        <vt:i4>6750217</vt:i4>
      </vt:variant>
      <vt:variant>
        <vt:i4>351</vt:i4>
      </vt:variant>
      <vt:variant>
        <vt:i4>0</vt:i4>
      </vt:variant>
      <vt:variant>
        <vt:i4>5</vt:i4>
      </vt:variant>
      <vt:variant>
        <vt:lpwstr>https://www.acquisition.gov/far/current/html/52_222.html</vt:lpwstr>
      </vt:variant>
      <vt:variant>
        <vt:lpwstr>wp1147479</vt:lpwstr>
      </vt:variant>
      <vt:variant>
        <vt:i4>6226021</vt:i4>
      </vt:variant>
      <vt:variant>
        <vt:i4>348</vt:i4>
      </vt:variant>
      <vt:variant>
        <vt:i4>0</vt:i4>
      </vt:variant>
      <vt:variant>
        <vt:i4>5</vt:i4>
      </vt:variant>
      <vt:variant>
        <vt:lpwstr>https://www.acquisition.gov/far/current/html/Subpart 13_3.html</vt:lpwstr>
      </vt:variant>
      <vt:variant>
        <vt:lpwstr>wp1092099</vt:lpwstr>
      </vt:variant>
      <vt:variant>
        <vt:i4>983040</vt:i4>
      </vt:variant>
      <vt:variant>
        <vt:i4>345</vt:i4>
      </vt:variant>
      <vt:variant>
        <vt:i4>0</vt:i4>
      </vt:variant>
      <vt:variant>
        <vt:i4>5</vt:i4>
      </vt:variant>
      <vt:variant>
        <vt:lpwstr>https://www.acquisition.gov/far/current/html/52_248_253.html</vt:lpwstr>
      </vt:variant>
      <vt:variant>
        <vt:lpwstr>wp1120047</vt:lpwstr>
      </vt:variant>
      <vt:variant>
        <vt:i4>6553601</vt:i4>
      </vt:variant>
      <vt:variant>
        <vt:i4>342</vt:i4>
      </vt:variant>
      <vt:variant>
        <vt:i4>0</vt:i4>
      </vt:variant>
      <vt:variant>
        <vt:i4>5</vt:i4>
      </vt:variant>
      <vt:variant>
        <vt:lpwstr>https://www.acquisition.gov/far/current/html/52_247.html</vt:lpwstr>
      </vt:variant>
      <vt:variant>
        <vt:lpwstr>wp1155803</vt:lpwstr>
      </vt:variant>
      <vt:variant>
        <vt:i4>6291471</vt:i4>
      </vt:variant>
      <vt:variant>
        <vt:i4>339</vt:i4>
      </vt:variant>
      <vt:variant>
        <vt:i4>0</vt:i4>
      </vt:variant>
      <vt:variant>
        <vt:i4>5</vt:i4>
      </vt:variant>
      <vt:variant>
        <vt:lpwstr>https://www.acquisition.gov/far/current/html/52_247.html</vt:lpwstr>
      </vt:variant>
      <vt:variant>
        <vt:lpwstr>wp1155640</vt:lpwstr>
      </vt:variant>
      <vt:variant>
        <vt:i4>720908</vt:i4>
      </vt:variant>
      <vt:variant>
        <vt:i4>336</vt:i4>
      </vt:variant>
      <vt:variant>
        <vt:i4>0</vt:i4>
      </vt:variant>
      <vt:variant>
        <vt:i4>5</vt:i4>
      </vt:variant>
      <vt:variant>
        <vt:lpwstr>https://www.acquisition.gov/far/current/html/52_223_226.html</vt:lpwstr>
      </vt:variant>
      <vt:variant>
        <vt:lpwstr>wp1183820</vt:lpwstr>
      </vt:variant>
      <vt:variant>
        <vt:i4>786441</vt:i4>
      </vt:variant>
      <vt:variant>
        <vt:i4>333</vt:i4>
      </vt:variant>
      <vt:variant>
        <vt:i4>0</vt:i4>
      </vt:variant>
      <vt:variant>
        <vt:i4>5</vt:i4>
      </vt:variant>
      <vt:variant>
        <vt:lpwstr>https://www.acquisition.gov/far/current/html/52_207_211.html</vt:lpwstr>
      </vt:variant>
      <vt:variant>
        <vt:lpwstr>wp1141265</vt:lpwstr>
      </vt:variant>
      <vt:variant>
        <vt:i4>589826</vt:i4>
      </vt:variant>
      <vt:variant>
        <vt:i4>330</vt:i4>
      </vt:variant>
      <vt:variant>
        <vt:i4>0</vt:i4>
      </vt:variant>
      <vt:variant>
        <vt:i4>5</vt:i4>
      </vt:variant>
      <vt:variant>
        <vt:lpwstr>https://www.acquisition.gov/far/current/html/52_207_211.html</vt:lpwstr>
      </vt:variant>
      <vt:variant>
        <vt:lpwstr>wp1140926</vt:lpwstr>
      </vt:variant>
      <vt:variant>
        <vt:i4>5374048</vt:i4>
      </vt:variant>
      <vt:variant>
        <vt:i4>327</vt:i4>
      </vt:variant>
      <vt:variant>
        <vt:i4>0</vt:i4>
      </vt:variant>
      <vt:variant>
        <vt:i4>5</vt:i4>
      </vt:variant>
      <vt:variant>
        <vt:lpwstr>https://www.acquisition.gov/far/current/html/Subpart 47_5.html</vt:lpwstr>
      </vt:variant>
      <vt:variant>
        <vt:lpwstr>wp1072915</vt:lpwstr>
      </vt:variant>
      <vt:variant>
        <vt:i4>6094925</vt:i4>
      </vt:variant>
      <vt:variant>
        <vt:i4>324</vt:i4>
      </vt:variant>
      <vt:variant>
        <vt:i4>0</vt:i4>
      </vt:variant>
      <vt:variant>
        <vt:i4>5</vt:i4>
      </vt:variant>
      <vt:variant>
        <vt:lpwstr>http://uscode.house.gov/uscode-cgi/fastweb.exe?getdoc+uscview+t45t48+351+1++%2846%29%20%20AND%20%28%2846%29%20ADJ%20USC%29%3ACITE%20%20%20%20%20%20%20%20%20</vt:lpwstr>
      </vt:variant>
      <vt:variant>
        <vt:lpwstr/>
      </vt:variant>
      <vt:variant>
        <vt:i4>6684683</vt:i4>
      </vt:variant>
      <vt:variant>
        <vt:i4>321</vt:i4>
      </vt:variant>
      <vt:variant>
        <vt:i4>0</vt:i4>
      </vt:variant>
      <vt:variant>
        <vt:i4>5</vt:i4>
      </vt:variant>
      <vt:variant>
        <vt:lpwstr>https://www.acquisition.gov/far/current/html/52_247.html</vt:lpwstr>
      </vt:variant>
      <vt:variant>
        <vt:lpwstr>wp1156217</vt:lpwstr>
      </vt:variant>
      <vt:variant>
        <vt:i4>6422543</vt:i4>
      </vt:variant>
      <vt:variant>
        <vt:i4>318</vt:i4>
      </vt:variant>
      <vt:variant>
        <vt:i4>0</vt:i4>
      </vt:variant>
      <vt:variant>
        <vt:i4>5</vt:i4>
      </vt:variant>
      <vt:variant>
        <vt:lpwstr>https://www.acquisition.gov/far/current/html/52_232.html</vt:lpwstr>
      </vt:variant>
      <vt:variant>
        <vt:lpwstr>wp1153375</vt:lpwstr>
      </vt:variant>
      <vt:variant>
        <vt:i4>6291471</vt:i4>
      </vt:variant>
      <vt:variant>
        <vt:i4>315</vt:i4>
      </vt:variant>
      <vt:variant>
        <vt:i4>0</vt:i4>
      </vt:variant>
      <vt:variant>
        <vt:i4>5</vt:i4>
      </vt:variant>
      <vt:variant>
        <vt:lpwstr>https://www.acquisition.gov/far/current/html/52_232.html</vt:lpwstr>
      </vt:variant>
      <vt:variant>
        <vt:lpwstr>wp1153351</vt:lpwstr>
      </vt:variant>
      <vt:variant>
        <vt:i4>5636192</vt:i4>
      </vt:variant>
      <vt:variant>
        <vt:i4>312</vt:i4>
      </vt:variant>
      <vt:variant>
        <vt:i4>0</vt:i4>
      </vt:variant>
      <vt:variant>
        <vt:i4>5</vt:i4>
      </vt:variant>
      <vt:variant>
        <vt:lpwstr>https://www.acquisition.gov/far/current/html/Subpart 19_5.html</vt:lpwstr>
      </vt:variant>
      <vt:variant>
        <vt:lpwstr>wp1086841</vt:lpwstr>
      </vt:variant>
      <vt:variant>
        <vt:i4>7078004</vt:i4>
      </vt:variant>
      <vt:variant>
        <vt:i4>309</vt:i4>
      </vt:variant>
      <vt:variant>
        <vt:i4>0</vt:i4>
      </vt:variant>
      <vt:variant>
        <vt:i4>5</vt:i4>
      </vt:variant>
      <vt:variant>
        <vt:lpwstr>http://uscode.house.gov/uscode-cgi/fastweb.exe?getdoc+uscview+t41t42+2+13++%2841%29%20%20AND%20%28%2841%29%20ADJ%20USC%29%3ACITE%20%20%20%20%20%20%20%20%20</vt:lpwstr>
      </vt:variant>
      <vt:variant>
        <vt:lpwstr/>
      </vt:variant>
      <vt:variant>
        <vt:i4>720899</vt:i4>
      </vt:variant>
      <vt:variant>
        <vt:i4>306</vt:i4>
      </vt:variant>
      <vt:variant>
        <vt:i4>0</vt:i4>
      </vt:variant>
      <vt:variant>
        <vt:i4>5</vt:i4>
      </vt:variant>
      <vt:variant>
        <vt:lpwstr>https://www.acquisition.gov/far/current/html/52_223_226.html</vt:lpwstr>
      </vt:variant>
      <vt:variant>
        <vt:lpwstr>wp1168995</vt:lpwstr>
      </vt:variant>
      <vt:variant>
        <vt:i4>5374054</vt:i4>
      </vt:variant>
      <vt:variant>
        <vt:i4>303</vt:i4>
      </vt:variant>
      <vt:variant>
        <vt:i4>0</vt:i4>
      </vt:variant>
      <vt:variant>
        <vt:i4>5</vt:i4>
      </vt:variant>
      <vt:variant>
        <vt:lpwstr>https://www.acquisition.gov/far/current/html/Subpart 23_2.html</vt:lpwstr>
      </vt:variant>
      <vt:variant>
        <vt:lpwstr>wp1081346</vt:lpwstr>
      </vt:variant>
      <vt:variant>
        <vt:i4>327705</vt:i4>
      </vt:variant>
      <vt:variant>
        <vt:i4>300</vt:i4>
      </vt:variant>
      <vt:variant>
        <vt:i4>0</vt:i4>
      </vt:variant>
      <vt:variant>
        <vt:i4>5</vt:i4>
      </vt:variant>
      <vt:variant>
        <vt:lpwstr>http://uscode.house.gov/</vt:lpwstr>
      </vt:variant>
      <vt:variant>
        <vt:lpwstr/>
      </vt:variant>
      <vt:variant>
        <vt:i4>65551</vt:i4>
      </vt:variant>
      <vt:variant>
        <vt:i4>297</vt:i4>
      </vt:variant>
      <vt:variant>
        <vt:i4>0</vt:i4>
      </vt:variant>
      <vt:variant>
        <vt:i4>5</vt:i4>
      </vt:variant>
      <vt:variant>
        <vt:lpwstr>https://www.acquisition.gov/far/current/html/52_223_226.html</vt:lpwstr>
      </vt:variant>
      <vt:variant>
        <vt:lpwstr>wp1178433</vt:lpwstr>
      </vt:variant>
      <vt:variant>
        <vt:i4>65538</vt:i4>
      </vt:variant>
      <vt:variant>
        <vt:i4>294</vt:i4>
      </vt:variant>
      <vt:variant>
        <vt:i4>0</vt:i4>
      </vt:variant>
      <vt:variant>
        <vt:i4>5</vt:i4>
      </vt:variant>
      <vt:variant>
        <vt:lpwstr>https://www.acquisition.gov/far/current/html/52_223_226.html</vt:lpwstr>
      </vt:variant>
      <vt:variant>
        <vt:lpwstr>wp1168831</vt:lpwstr>
      </vt:variant>
      <vt:variant>
        <vt:i4>7078004</vt:i4>
      </vt:variant>
      <vt:variant>
        <vt:i4>291</vt:i4>
      </vt:variant>
      <vt:variant>
        <vt:i4>0</vt:i4>
      </vt:variant>
      <vt:variant>
        <vt:i4>5</vt:i4>
      </vt:variant>
      <vt:variant>
        <vt:lpwstr>http://uscode.house.gov/uscode-cgi/fastweb.exe?getdoc+uscview+t41t42+2+13++%2841%29%20%20AND%20%28%2841%29%20ADJ%20USC%29%3ACITE%20%20%20%20%20%20%20%20%20</vt:lpwstr>
      </vt:variant>
      <vt:variant>
        <vt:lpwstr/>
      </vt:variant>
      <vt:variant>
        <vt:i4>6815756</vt:i4>
      </vt:variant>
      <vt:variant>
        <vt:i4>288</vt:i4>
      </vt:variant>
      <vt:variant>
        <vt:i4>0</vt:i4>
      </vt:variant>
      <vt:variant>
        <vt:i4>5</vt:i4>
      </vt:variant>
      <vt:variant>
        <vt:lpwstr>https://www.acquisition.gov/far/current/html/52_222.html</vt:lpwstr>
      </vt:variant>
      <vt:variant>
        <vt:lpwstr>wp1148176</vt:lpwstr>
      </vt:variant>
      <vt:variant>
        <vt:i4>5767235</vt:i4>
      </vt:variant>
      <vt:variant>
        <vt:i4>285</vt:i4>
      </vt:variant>
      <vt:variant>
        <vt:i4>0</vt:i4>
      </vt:variant>
      <vt:variant>
        <vt:i4>5</vt:i4>
      </vt:variant>
      <vt:variant>
        <vt:lpwstr>http://uscode.house.gov/uscode-cgi/fastweb.exe?getdoc+uscview+t37t40+200+2++%2838%29%20%20AND%20%28%2838%29%20ADJ%20USC%29%3ACITE%20%20%20%20%20%20%20%20%20</vt:lpwstr>
      </vt:variant>
      <vt:variant>
        <vt:lpwstr/>
      </vt:variant>
      <vt:variant>
        <vt:i4>7143436</vt:i4>
      </vt:variant>
      <vt:variant>
        <vt:i4>282</vt:i4>
      </vt:variant>
      <vt:variant>
        <vt:i4>0</vt:i4>
      </vt:variant>
      <vt:variant>
        <vt:i4>5</vt:i4>
      </vt:variant>
      <vt:variant>
        <vt:lpwstr>https://www.acquisition.gov/far/current/html/52_222.html</vt:lpwstr>
      </vt:variant>
      <vt:variant>
        <vt:lpwstr>wp1148123</vt:lpwstr>
      </vt:variant>
      <vt:variant>
        <vt:i4>6422654</vt:i4>
      </vt:variant>
      <vt:variant>
        <vt:i4>279</vt:i4>
      </vt:variant>
      <vt:variant>
        <vt:i4>0</vt:i4>
      </vt:variant>
      <vt:variant>
        <vt:i4>5</vt:i4>
      </vt:variant>
      <vt:variant>
        <vt:lpwstr>http://uscode.house.gov/uscode-cgi/fastweb.exe?getdoc+uscview+t29t32+2+78++%2829%29%20%20AND%20%28%2829%29%20ADJ%20USC%29%3ACITE%20%20%20%20%20%20%20%20%20</vt:lpwstr>
      </vt:variant>
      <vt:variant>
        <vt:lpwstr/>
      </vt:variant>
      <vt:variant>
        <vt:i4>6684685</vt:i4>
      </vt:variant>
      <vt:variant>
        <vt:i4>276</vt:i4>
      </vt:variant>
      <vt:variant>
        <vt:i4>0</vt:i4>
      </vt:variant>
      <vt:variant>
        <vt:i4>5</vt:i4>
      </vt:variant>
      <vt:variant>
        <vt:lpwstr>https://www.acquisition.gov/far/current/html/52_222.html</vt:lpwstr>
      </vt:variant>
      <vt:variant>
        <vt:lpwstr>wp1148097</vt:lpwstr>
      </vt:variant>
      <vt:variant>
        <vt:i4>5767235</vt:i4>
      </vt:variant>
      <vt:variant>
        <vt:i4>273</vt:i4>
      </vt:variant>
      <vt:variant>
        <vt:i4>0</vt:i4>
      </vt:variant>
      <vt:variant>
        <vt:i4>5</vt:i4>
      </vt:variant>
      <vt:variant>
        <vt:lpwstr>http://uscode.house.gov/uscode-cgi/fastweb.exe?getdoc+uscview+t37t40+200+2++%2838%29%20%20AND%20%28%2838%29%20ADJ%20USC%29%3ACITE%20%20%20%20%20%20%20%20%20</vt:lpwstr>
      </vt:variant>
      <vt:variant>
        <vt:lpwstr/>
      </vt:variant>
      <vt:variant>
        <vt:i4>7077898</vt:i4>
      </vt:variant>
      <vt:variant>
        <vt:i4>270</vt:i4>
      </vt:variant>
      <vt:variant>
        <vt:i4>0</vt:i4>
      </vt:variant>
      <vt:variant>
        <vt:i4>5</vt:i4>
      </vt:variant>
      <vt:variant>
        <vt:lpwstr>https://www.acquisition.gov/far/current/html/52_222.html</vt:lpwstr>
      </vt:variant>
      <vt:variant>
        <vt:lpwstr>wp1158632</vt:lpwstr>
      </vt:variant>
      <vt:variant>
        <vt:i4>7078004</vt:i4>
      </vt:variant>
      <vt:variant>
        <vt:i4>267</vt:i4>
      </vt:variant>
      <vt:variant>
        <vt:i4>0</vt:i4>
      </vt:variant>
      <vt:variant>
        <vt:i4>5</vt:i4>
      </vt:variant>
      <vt:variant>
        <vt:lpwstr>http://uscode.house.gov/uscode-cgi/fastweb.exe?getdoc+uscview+t41t42+2+13++%2841%29%20%20AND%20%28%2841%29%20ADJ%20USC%29%3ACITE%20%20%20%20%20%20%20%20%20</vt:lpwstr>
      </vt:variant>
      <vt:variant>
        <vt:lpwstr/>
      </vt:variant>
      <vt:variant>
        <vt:i4>6553611</vt:i4>
      </vt:variant>
      <vt:variant>
        <vt:i4>264</vt:i4>
      </vt:variant>
      <vt:variant>
        <vt:i4>0</vt:i4>
      </vt:variant>
      <vt:variant>
        <vt:i4>5</vt:i4>
      </vt:variant>
      <vt:variant>
        <vt:lpwstr>https://www.acquisition.gov/far/current/html/52_222.html</vt:lpwstr>
      </vt:variant>
      <vt:variant>
        <vt:lpwstr>wp1147649</vt:lpwstr>
      </vt:variant>
      <vt:variant>
        <vt:i4>6488075</vt:i4>
      </vt:variant>
      <vt:variant>
        <vt:i4>261</vt:i4>
      </vt:variant>
      <vt:variant>
        <vt:i4>0</vt:i4>
      </vt:variant>
      <vt:variant>
        <vt:i4>5</vt:i4>
      </vt:variant>
      <vt:variant>
        <vt:lpwstr>https://www.acquisition.gov/far/current/html/52_222.html</vt:lpwstr>
      </vt:variant>
      <vt:variant>
        <vt:lpwstr>wp1147630</vt:lpwstr>
      </vt:variant>
      <vt:variant>
        <vt:i4>786432</vt:i4>
      </vt:variant>
      <vt:variant>
        <vt:i4>258</vt:i4>
      </vt:variant>
      <vt:variant>
        <vt:i4>0</vt:i4>
      </vt:variant>
      <vt:variant>
        <vt:i4>5</vt:i4>
      </vt:variant>
      <vt:variant>
        <vt:lpwstr>https://www.acquisition.gov/far/current/html/52_248_253.html</vt:lpwstr>
      </vt:variant>
      <vt:variant>
        <vt:lpwstr>wp1120078</vt:lpwstr>
      </vt:variant>
      <vt:variant>
        <vt:i4>15</vt:i4>
      </vt:variant>
      <vt:variant>
        <vt:i4>255</vt:i4>
      </vt:variant>
      <vt:variant>
        <vt:i4>0</vt:i4>
      </vt:variant>
      <vt:variant>
        <vt:i4>5</vt:i4>
      </vt:variant>
      <vt:variant>
        <vt:lpwstr>https://www.acquisition.gov/far/current/html/52_241_244.html</vt:lpwstr>
      </vt:variant>
      <vt:variant>
        <vt:lpwstr>wp1129139</vt:lpwstr>
      </vt:variant>
      <vt:variant>
        <vt:i4>917512</vt:i4>
      </vt:variant>
      <vt:variant>
        <vt:i4>252</vt:i4>
      </vt:variant>
      <vt:variant>
        <vt:i4>0</vt:i4>
      </vt:variant>
      <vt:variant>
        <vt:i4>5</vt:i4>
      </vt:variant>
      <vt:variant>
        <vt:lpwstr>https://www.acquisition.gov/far/current/html/52_233_240.html</vt:lpwstr>
      </vt:variant>
      <vt:variant>
        <vt:lpwstr>wp1113304</vt:lpwstr>
      </vt:variant>
      <vt:variant>
        <vt:i4>7143429</vt:i4>
      </vt:variant>
      <vt:variant>
        <vt:i4>249</vt:i4>
      </vt:variant>
      <vt:variant>
        <vt:i4>0</vt:i4>
      </vt:variant>
      <vt:variant>
        <vt:i4>5</vt:i4>
      </vt:variant>
      <vt:variant>
        <vt:lpwstr>https://www.acquisition.gov/far/current/html/52_232.html</vt:lpwstr>
      </vt:variant>
      <vt:variant>
        <vt:lpwstr>wp1152998</vt:lpwstr>
      </vt:variant>
      <vt:variant>
        <vt:i4>6619146</vt:i4>
      </vt:variant>
      <vt:variant>
        <vt:i4>246</vt:i4>
      </vt:variant>
      <vt:variant>
        <vt:i4>0</vt:i4>
      </vt:variant>
      <vt:variant>
        <vt:i4>5</vt:i4>
      </vt:variant>
      <vt:variant>
        <vt:lpwstr>https://www.acquisition.gov/far/current/html/52_232.html</vt:lpwstr>
      </vt:variant>
      <vt:variant>
        <vt:lpwstr>wp1152616</vt:lpwstr>
      </vt:variant>
      <vt:variant>
        <vt:i4>7143433</vt:i4>
      </vt:variant>
      <vt:variant>
        <vt:i4>243</vt:i4>
      </vt:variant>
      <vt:variant>
        <vt:i4>0</vt:i4>
      </vt:variant>
      <vt:variant>
        <vt:i4>5</vt:i4>
      </vt:variant>
      <vt:variant>
        <vt:lpwstr>https://www.acquisition.gov/far/current/html/52_232.html</vt:lpwstr>
      </vt:variant>
      <vt:variant>
        <vt:lpwstr>wp1152592</vt:lpwstr>
      </vt:variant>
      <vt:variant>
        <vt:i4>7077896</vt:i4>
      </vt:variant>
      <vt:variant>
        <vt:i4>240</vt:i4>
      </vt:variant>
      <vt:variant>
        <vt:i4>0</vt:i4>
      </vt:variant>
      <vt:variant>
        <vt:i4>5</vt:i4>
      </vt:variant>
      <vt:variant>
        <vt:lpwstr>https://www.acquisition.gov/far/current/html/52_232.html</vt:lpwstr>
      </vt:variant>
      <vt:variant>
        <vt:lpwstr>wp1152483</vt:lpwstr>
      </vt:variant>
      <vt:variant>
        <vt:i4>327705</vt:i4>
      </vt:variant>
      <vt:variant>
        <vt:i4>237</vt:i4>
      </vt:variant>
      <vt:variant>
        <vt:i4>0</vt:i4>
      </vt:variant>
      <vt:variant>
        <vt:i4>5</vt:i4>
      </vt:variant>
      <vt:variant>
        <vt:lpwstr>http://uscode.house.gov/</vt:lpwstr>
      </vt:variant>
      <vt:variant>
        <vt:lpwstr/>
      </vt:variant>
      <vt:variant>
        <vt:i4>983053</vt:i4>
      </vt:variant>
      <vt:variant>
        <vt:i4>234</vt:i4>
      </vt:variant>
      <vt:variant>
        <vt:i4>0</vt:i4>
      </vt:variant>
      <vt:variant>
        <vt:i4>5</vt:i4>
      </vt:variant>
      <vt:variant>
        <vt:lpwstr>https://www.acquisition.gov/far/current/html/52_200_206.html</vt:lpwstr>
      </vt:variant>
      <vt:variant>
        <vt:lpwstr>wp1141649</vt:lpwstr>
      </vt:variant>
      <vt:variant>
        <vt:i4>655368</vt:i4>
      </vt:variant>
      <vt:variant>
        <vt:i4>231</vt:i4>
      </vt:variant>
      <vt:variant>
        <vt:i4>0</vt:i4>
      </vt:variant>
      <vt:variant>
        <vt:i4>5</vt:i4>
      </vt:variant>
      <vt:variant>
        <vt:lpwstr>https://www.acquisition.gov/far/current/html/52_233_240.html</vt:lpwstr>
      </vt:variant>
      <vt:variant>
        <vt:lpwstr>wp1113344</vt:lpwstr>
      </vt:variant>
      <vt:variant>
        <vt:i4>8257640</vt:i4>
      </vt:variant>
      <vt:variant>
        <vt:i4>228</vt:i4>
      </vt:variant>
      <vt:variant>
        <vt:i4>0</vt:i4>
      </vt:variant>
      <vt:variant>
        <vt:i4>5</vt:i4>
      </vt:variant>
      <vt:variant>
        <vt:lpwstr>http://uscode.house.gov/uscode-cgi/fastweb.exe?getdoc+uscview+t29t32+1665+30++%2831%29%20%20AND%20%28%2831%29%20ADJ%20USC%29%3ACITE%20%20%20%20%20%20%20%20%20</vt:lpwstr>
      </vt:variant>
      <vt:variant>
        <vt:lpwstr/>
      </vt:variant>
      <vt:variant>
        <vt:i4>786440</vt:i4>
      </vt:variant>
      <vt:variant>
        <vt:i4>225</vt:i4>
      </vt:variant>
      <vt:variant>
        <vt:i4>0</vt:i4>
      </vt:variant>
      <vt:variant>
        <vt:i4>5</vt:i4>
      </vt:variant>
      <vt:variant>
        <vt:lpwstr>https://www.acquisition.gov/far/current/html/52_233_240.html</vt:lpwstr>
      </vt:variant>
      <vt:variant>
        <vt:lpwstr>wp1113329</vt:lpwstr>
      </vt:variant>
      <vt:variant>
        <vt:i4>196620</vt:i4>
      </vt:variant>
      <vt:variant>
        <vt:i4>222</vt:i4>
      </vt:variant>
      <vt:variant>
        <vt:i4>0</vt:i4>
      </vt:variant>
      <vt:variant>
        <vt:i4>5</vt:i4>
      </vt:variant>
      <vt:variant>
        <vt:lpwstr>https://www.acquisition.gov/far/current/html/52_223_226.html</vt:lpwstr>
      </vt:variant>
      <vt:variant>
        <vt:lpwstr>wp1169608</vt:lpwstr>
      </vt:variant>
      <vt:variant>
        <vt:i4>7012473</vt:i4>
      </vt:variant>
      <vt:variant>
        <vt:i4>219</vt:i4>
      </vt:variant>
      <vt:variant>
        <vt:i4>0</vt:i4>
      </vt:variant>
      <vt:variant>
        <vt:i4>5</vt:i4>
      </vt:variant>
      <vt:variant>
        <vt:lpwstr>http://uscode.house.gov/uscode-cgi/fastweb.exe?getdoc+uscview+t21t25+618+103++%2822%29%20%20AND%20%28%2822%29%20ADJ%20USC%29%3ACITE%20%20%20%20%20%20%20%20%20</vt:lpwstr>
      </vt:variant>
      <vt:variant>
        <vt:lpwstr/>
      </vt:variant>
      <vt:variant>
        <vt:i4>6422532</vt:i4>
      </vt:variant>
      <vt:variant>
        <vt:i4>216</vt:i4>
      </vt:variant>
      <vt:variant>
        <vt:i4>0</vt:i4>
      </vt:variant>
      <vt:variant>
        <vt:i4>5</vt:i4>
      </vt:variant>
      <vt:variant>
        <vt:lpwstr>https://www.acquisition.gov/far/current/html/52_222.html</vt:lpwstr>
      </vt:variant>
      <vt:variant>
        <vt:lpwstr>wp1151848</vt:lpwstr>
      </vt:variant>
      <vt:variant>
        <vt:i4>6357002</vt:i4>
      </vt:variant>
      <vt:variant>
        <vt:i4>213</vt:i4>
      </vt:variant>
      <vt:variant>
        <vt:i4>0</vt:i4>
      </vt:variant>
      <vt:variant>
        <vt:i4>5</vt:i4>
      </vt:variant>
      <vt:variant>
        <vt:lpwstr>https://www.acquisition.gov/far/current/html/52_222.html</vt:lpwstr>
      </vt:variant>
      <vt:variant>
        <vt:lpwstr>wp1147711</vt:lpwstr>
      </vt:variant>
      <vt:variant>
        <vt:i4>6619147</vt:i4>
      </vt:variant>
      <vt:variant>
        <vt:i4>210</vt:i4>
      </vt:variant>
      <vt:variant>
        <vt:i4>0</vt:i4>
      </vt:variant>
      <vt:variant>
        <vt:i4>5</vt:i4>
      </vt:variant>
      <vt:variant>
        <vt:lpwstr>https://www.acquisition.gov/far/current/html/52_222.html</vt:lpwstr>
      </vt:variant>
      <vt:variant>
        <vt:lpwstr>wp1147656</vt:lpwstr>
      </vt:variant>
      <vt:variant>
        <vt:i4>6750217</vt:i4>
      </vt:variant>
      <vt:variant>
        <vt:i4>207</vt:i4>
      </vt:variant>
      <vt:variant>
        <vt:i4>0</vt:i4>
      </vt:variant>
      <vt:variant>
        <vt:i4>5</vt:i4>
      </vt:variant>
      <vt:variant>
        <vt:lpwstr>https://www.acquisition.gov/far/current/html/52_222.html</vt:lpwstr>
      </vt:variant>
      <vt:variant>
        <vt:lpwstr>wp1147479</vt:lpwstr>
      </vt:variant>
      <vt:variant>
        <vt:i4>6226021</vt:i4>
      </vt:variant>
      <vt:variant>
        <vt:i4>204</vt:i4>
      </vt:variant>
      <vt:variant>
        <vt:i4>0</vt:i4>
      </vt:variant>
      <vt:variant>
        <vt:i4>5</vt:i4>
      </vt:variant>
      <vt:variant>
        <vt:lpwstr>https://www.acquisition.gov/far/current/html/Subpart 13_3.html</vt:lpwstr>
      </vt:variant>
      <vt:variant>
        <vt:lpwstr>wp1092099</vt:lpwstr>
      </vt:variant>
      <vt:variant>
        <vt:i4>1048640</vt:i4>
      </vt:variant>
      <vt:variant>
        <vt:i4>201</vt:i4>
      </vt:variant>
      <vt:variant>
        <vt:i4>0</vt:i4>
      </vt:variant>
      <vt:variant>
        <vt:i4>5</vt:i4>
      </vt:variant>
      <vt:variant>
        <vt:lpwstr>http://www.acquisition.gov/comp/far/current/html/FormsStandard34.html</vt:lpwstr>
      </vt:variant>
      <vt:variant>
        <vt:lpwstr>wp1184001</vt:lpwstr>
      </vt:variant>
      <vt:variant>
        <vt:i4>983040</vt:i4>
      </vt:variant>
      <vt:variant>
        <vt:i4>198</vt:i4>
      </vt:variant>
      <vt:variant>
        <vt:i4>0</vt:i4>
      </vt:variant>
      <vt:variant>
        <vt:i4>5</vt:i4>
      </vt:variant>
      <vt:variant>
        <vt:lpwstr>https://www.acquisition.gov/far/current/html/52_248_253.html</vt:lpwstr>
      </vt:variant>
      <vt:variant>
        <vt:lpwstr>wp1120047</vt:lpwstr>
      </vt:variant>
      <vt:variant>
        <vt:i4>6553601</vt:i4>
      </vt:variant>
      <vt:variant>
        <vt:i4>195</vt:i4>
      </vt:variant>
      <vt:variant>
        <vt:i4>0</vt:i4>
      </vt:variant>
      <vt:variant>
        <vt:i4>5</vt:i4>
      </vt:variant>
      <vt:variant>
        <vt:lpwstr>https://www.acquisition.gov/far/current/html/52_247.html</vt:lpwstr>
      </vt:variant>
      <vt:variant>
        <vt:lpwstr>wp1155803</vt:lpwstr>
      </vt:variant>
      <vt:variant>
        <vt:i4>6291471</vt:i4>
      </vt:variant>
      <vt:variant>
        <vt:i4>192</vt:i4>
      </vt:variant>
      <vt:variant>
        <vt:i4>0</vt:i4>
      </vt:variant>
      <vt:variant>
        <vt:i4>5</vt:i4>
      </vt:variant>
      <vt:variant>
        <vt:lpwstr>https://www.acquisition.gov/far/current/html/52_247.html</vt:lpwstr>
      </vt:variant>
      <vt:variant>
        <vt:lpwstr>wp1155640</vt:lpwstr>
      </vt:variant>
      <vt:variant>
        <vt:i4>720908</vt:i4>
      </vt:variant>
      <vt:variant>
        <vt:i4>189</vt:i4>
      </vt:variant>
      <vt:variant>
        <vt:i4>0</vt:i4>
      </vt:variant>
      <vt:variant>
        <vt:i4>5</vt:i4>
      </vt:variant>
      <vt:variant>
        <vt:lpwstr>https://www.acquisition.gov/far/current/html/52_223_226.html</vt:lpwstr>
      </vt:variant>
      <vt:variant>
        <vt:lpwstr>wp1183820</vt:lpwstr>
      </vt:variant>
      <vt:variant>
        <vt:i4>786441</vt:i4>
      </vt:variant>
      <vt:variant>
        <vt:i4>186</vt:i4>
      </vt:variant>
      <vt:variant>
        <vt:i4>0</vt:i4>
      </vt:variant>
      <vt:variant>
        <vt:i4>5</vt:i4>
      </vt:variant>
      <vt:variant>
        <vt:lpwstr>https://www.acquisition.gov/far/current/html/52_207_211.html</vt:lpwstr>
      </vt:variant>
      <vt:variant>
        <vt:lpwstr>wp1141265</vt:lpwstr>
      </vt:variant>
      <vt:variant>
        <vt:i4>589826</vt:i4>
      </vt:variant>
      <vt:variant>
        <vt:i4>183</vt:i4>
      </vt:variant>
      <vt:variant>
        <vt:i4>0</vt:i4>
      </vt:variant>
      <vt:variant>
        <vt:i4>5</vt:i4>
      </vt:variant>
      <vt:variant>
        <vt:lpwstr>https://www.acquisition.gov/far/current/html/52_207_211.html</vt:lpwstr>
      </vt:variant>
      <vt:variant>
        <vt:lpwstr>wp1140926</vt:lpwstr>
      </vt:variant>
      <vt:variant>
        <vt:i4>5374048</vt:i4>
      </vt:variant>
      <vt:variant>
        <vt:i4>180</vt:i4>
      </vt:variant>
      <vt:variant>
        <vt:i4>0</vt:i4>
      </vt:variant>
      <vt:variant>
        <vt:i4>5</vt:i4>
      </vt:variant>
      <vt:variant>
        <vt:lpwstr>https://www.acquisition.gov/far/current/html/Subpart 47_5.html</vt:lpwstr>
      </vt:variant>
      <vt:variant>
        <vt:lpwstr>wp1072915</vt:lpwstr>
      </vt:variant>
      <vt:variant>
        <vt:i4>6094925</vt:i4>
      </vt:variant>
      <vt:variant>
        <vt:i4>177</vt:i4>
      </vt:variant>
      <vt:variant>
        <vt:i4>0</vt:i4>
      </vt:variant>
      <vt:variant>
        <vt:i4>5</vt:i4>
      </vt:variant>
      <vt:variant>
        <vt:lpwstr>http://uscode.house.gov/uscode-cgi/fastweb.exe?getdoc+uscview+t45t48+351+1++%2846%29%20%20AND%20%28%2846%29%20ADJ%20USC%29%3ACITE%20%20%20%20%20%20%20%20%20</vt:lpwstr>
      </vt:variant>
      <vt:variant>
        <vt:lpwstr/>
      </vt:variant>
      <vt:variant>
        <vt:i4>6684683</vt:i4>
      </vt:variant>
      <vt:variant>
        <vt:i4>174</vt:i4>
      </vt:variant>
      <vt:variant>
        <vt:i4>0</vt:i4>
      </vt:variant>
      <vt:variant>
        <vt:i4>5</vt:i4>
      </vt:variant>
      <vt:variant>
        <vt:lpwstr>https://www.acquisition.gov/far/current/html/52_247.html</vt:lpwstr>
      </vt:variant>
      <vt:variant>
        <vt:lpwstr>wp1156217</vt:lpwstr>
      </vt:variant>
      <vt:variant>
        <vt:i4>6422543</vt:i4>
      </vt:variant>
      <vt:variant>
        <vt:i4>171</vt:i4>
      </vt:variant>
      <vt:variant>
        <vt:i4>0</vt:i4>
      </vt:variant>
      <vt:variant>
        <vt:i4>5</vt:i4>
      </vt:variant>
      <vt:variant>
        <vt:lpwstr>https://www.acquisition.gov/far/current/html/52_232.html</vt:lpwstr>
      </vt:variant>
      <vt:variant>
        <vt:lpwstr>wp1153375</vt:lpwstr>
      </vt:variant>
      <vt:variant>
        <vt:i4>6291471</vt:i4>
      </vt:variant>
      <vt:variant>
        <vt:i4>168</vt:i4>
      </vt:variant>
      <vt:variant>
        <vt:i4>0</vt:i4>
      </vt:variant>
      <vt:variant>
        <vt:i4>5</vt:i4>
      </vt:variant>
      <vt:variant>
        <vt:lpwstr>https://www.acquisition.gov/far/current/html/52_232.html</vt:lpwstr>
      </vt:variant>
      <vt:variant>
        <vt:lpwstr>wp1153351</vt:lpwstr>
      </vt:variant>
      <vt:variant>
        <vt:i4>5636192</vt:i4>
      </vt:variant>
      <vt:variant>
        <vt:i4>165</vt:i4>
      </vt:variant>
      <vt:variant>
        <vt:i4>0</vt:i4>
      </vt:variant>
      <vt:variant>
        <vt:i4>5</vt:i4>
      </vt:variant>
      <vt:variant>
        <vt:lpwstr>https://www.acquisition.gov/far/current/html/Subpart 19_5.html</vt:lpwstr>
      </vt:variant>
      <vt:variant>
        <vt:lpwstr>wp1086841</vt:lpwstr>
      </vt:variant>
      <vt:variant>
        <vt:i4>7078004</vt:i4>
      </vt:variant>
      <vt:variant>
        <vt:i4>162</vt:i4>
      </vt:variant>
      <vt:variant>
        <vt:i4>0</vt:i4>
      </vt:variant>
      <vt:variant>
        <vt:i4>5</vt:i4>
      </vt:variant>
      <vt:variant>
        <vt:lpwstr>http://uscode.house.gov/uscode-cgi/fastweb.exe?getdoc+uscview+t41t42+2+13++%2841%29%20%20AND%20%28%2841%29%20ADJ%20USC%29%3ACITE%20%20%20%20%20%20%20%20%20</vt:lpwstr>
      </vt:variant>
      <vt:variant>
        <vt:lpwstr/>
      </vt:variant>
      <vt:variant>
        <vt:i4>720899</vt:i4>
      </vt:variant>
      <vt:variant>
        <vt:i4>159</vt:i4>
      </vt:variant>
      <vt:variant>
        <vt:i4>0</vt:i4>
      </vt:variant>
      <vt:variant>
        <vt:i4>5</vt:i4>
      </vt:variant>
      <vt:variant>
        <vt:lpwstr>https://www.acquisition.gov/far/current/html/52_223_226.html</vt:lpwstr>
      </vt:variant>
      <vt:variant>
        <vt:lpwstr>wp1168995</vt:lpwstr>
      </vt:variant>
      <vt:variant>
        <vt:i4>5374054</vt:i4>
      </vt:variant>
      <vt:variant>
        <vt:i4>156</vt:i4>
      </vt:variant>
      <vt:variant>
        <vt:i4>0</vt:i4>
      </vt:variant>
      <vt:variant>
        <vt:i4>5</vt:i4>
      </vt:variant>
      <vt:variant>
        <vt:lpwstr>https://www.acquisition.gov/far/current/html/Subpart 23_2.html</vt:lpwstr>
      </vt:variant>
      <vt:variant>
        <vt:lpwstr>wp1081346</vt:lpwstr>
      </vt:variant>
      <vt:variant>
        <vt:i4>327705</vt:i4>
      </vt:variant>
      <vt:variant>
        <vt:i4>153</vt:i4>
      </vt:variant>
      <vt:variant>
        <vt:i4>0</vt:i4>
      </vt:variant>
      <vt:variant>
        <vt:i4>5</vt:i4>
      </vt:variant>
      <vt:variant>
        <vt:lpwstr>http://uscode.house.gov/</vt:lpwstr>
      </vt:variant>
      <vt:variant>
        <vt:lpwstr/>
      </vt:variant>
      <vt:variant>
        <vt:i4>65551</vt:i4>
      </vt:variant>
      <vt:variant>
        <vt:i4>150</vt:i4>
      </vt:variant>
      <vt:variant>
        <vt:i4>0</vt:i4>
      </vt:variant>
      <vt:variant>
        <vt:i4>5</vt:i4>
      </vt:variant>
      <vt:variant>
        <vt:lpwstr>https://www.acquisition.gov/far/current/html/52_223_226.html</vt:lpwstr>
      </vt:variant>
      <vt:variant>
        <vt:lpwstr>wp1178433</vt:lpwstr>
      </vt:variant>
      <vt:variant>
        <vt:i4>65538</vt:i4>
      </vt:variant>
      <vt:variant>
        <vt:i4>147</vt:i4>
      </vt:variant>
      <vt:variant>
        <vt:i4>0</vt:i4>
      </vt:variant>
      <vt:variant>
        <vt:i4>5</vt:i4>
      </vt:variant>
      <vt:variant>
        <vt:lpwstr>https://www.acquisition.gov/far/current/html/52_223_226.html</vt:lpwstr>
      </vt:variant>
      <vt:variant>
        <vt:lpwstr>wp1168831</vt:lpwstr>
      </vt:variant>
      <vt:variant>
        <vt:i4>7078004</vt:i4>
      </vt:variant>
      <vt:variant>
        <vt:i4>144</vt:i4>
      </vt:variant>
      <vt:variant>
        <vt:i4>0</vt:i4>
      </vt:variant>
      <vt:variant>
        <vt:i4>5</vt:i4>
      </vt:variant>
      <vt:variant>
        <vt:lpwstr>http://uscode.house.gov/uscode-cgi/fastweb.exe?getdoc+uscview+t41t42+2+13++%2841%29%20%20AND%20%28%2841%29%20ADJ%20USC%29%3ACITE%20%20%20%20%20%20%20%20%20</vt:lpwstr>
      </vt:variant>
      <vt:variant>
        <vt:lpwstr/>
      </vt:variant>
      <vt:variant>
        <vt:i4>6815756</vt:i4>
      </vt:variant>
      <vt:variant>
        <vt:i4>141</vt:i4>
      </vt:variant>
      <vt:variant>
        <vt:i4>0</vt:i4>
      </vt:variant>
      <vt:variant>
        <vt:i4>5</vt:i4>
      </vt:variant>
      <vt:variant>
        <vt:lpwstr>https://www.acquisition.gov/far/current/html/52_222.html</vt:lpwstr>
      </vt:variant>
      <vt:variant>
        <vt:lpwstr>wp1148176</vt:lpwstr>
      </vt:variant>
      <vt:variant>
        <vt:i4>5767235</vt:i4>
      </vt:variant>
      <vt:variant>
        <vt:i4>138</vt:i4>
      </vt:variant>
      <vt:variant>
        <vt:i4>0</vt:i4>
      </vt:variant>
      <vt:variant>
        <vt:i4>5</vt:i4>
      </vt:variant>
      <vt:variant>
        <vt:lpwstr>http://uscode.house.gov/uscode-cgi/fastweb.exe?getdoc+uscview+t37t40+200+2++%2838%29%20%20AND%20%28%2838%29%20ADJ%20USC%29%3ACITE%20%20%20%20%20%20%20%20%20</vt:lpwstr>
      </vt:variant>
      <vt:variant>
        <vt:lpwstr/>
      </vt:variant>
      <vt:variant>
        <vt:i4>7143436</vt:i4>
      </vt:variant>
      <vt:variant>
        <vt:i4>135</vt:i4>
      </vt:variant>
      <vt:variant>
        <vt:i4>0</vt:i4>
      </vt:variant>
      <vt:variant>
        <vt:i4>5</vt:i4>
      </vt:variant>
      <vt:variant>
        <vt:lpwstr>https://www.acquisition.gov/far/current/html/52_222.html</vt:lpwstr>
      </vt:variant>
      <vt:variant>
        <vt:lpwstr>wp1148123</vt:lpwstr>
      </vt:variant>
      <vt:variant>
        <vt:i4>6422654</vt:i4>
      </vt:variant>
      <vt:variant>
        <vt:i4>132</vt:i4>
      </vt:variant>
      <vt:variant>
        <vt:i4>0</vt:i4>
      </vt:variant>
      <vt:variant>
        <vt:i4>5</vt:i4>
      </vt:variant>
      <vt:variant>
        <vt:lpwstr>http://uscode.house.gov/uscode-cgi/fastweb.exe?getdoc+uscview+t29t32+2+78++%2829%29%20%20AND%20%28%2829%29%20ADJ%20USC%29%3ACITE%20%20%20%20%20%20%20%20%20</vt:lpwstr>
      </vt:variant>
      <vt:variant>
        <vt:lpwstr/>
      </vt:variant>
      <vt:variant>
        <vt:i4>6684685</vt:i4>
      </vt:variant>
      <vt:variant>
        <vt:i4>129</vt:i4>
      </vt:variant>
      <vt:variant>
        <vt:i4>0</vt:i4>
      </vt:variant>
      <vt:variant>
        <vt:i4>5</vt:i4>
      </vt:variant>
      <vt:variant>
        <vt:lpwstr>https://www.acquisition.gov/far/current/html/52_222.html</vt:lpwstr>
      </vt:variant>
      <vt:variant>
        <vt:lpwstr>wp1148097</vt:lpwstr>
      </vt:variant>
      <vt:variant>
        <vt:i4>5767235</vt:i4>
      </vt:variant>
      <vt:variant>
        <vt:i4>126</vt:i4>
      </vt:variant>
      <vt:variant>
        <vt:i4>0</vt:i4>
      </vt:variant>
      <vt:variant>
        <vt:i4>5</vt:i4>
      </vt:variant>
      <vt:variant>
        <vt:lpwstr>http://uscode.house.gov/uscode-cgi/fastweb.exe?getdoc+uscview+t37t40+200+2++%2838%29%20%20AND%20%28%2838%29%20ADJ%20USC%29%3ACITE%20%20%20%20%20%20%20%20%20</vt:lpwstr>
      </vt:variant>
      <vt:variant>
        <vt:lpwstr/>
      </vt:variant>
      <vt:variant>
        <vt:i4>7077898</vt:i4>
      </vt:variant>
      <vt:variant>
        <vt:i4>123</vt:i4>
      </vt:variant>
      <vt:variant>
        <vt:i4>0</vt:i4>
      </vt:variant>
      <vt:variant>
        <vt:i4>5</vt:i4>
      </vt:variant>
      <vt:variant>
        <vt:lpwstr>https://www.acquisition.gov/far/current/html/52_222.html</vt:lpwstr>
      </vt:variant>
      <vt:variant>
        <vt:lpwstr>wp1158632</vt:lpwstr>
      </vt:variant>
      <vt:variant>
        <vt:i4>7078004</vt:i4>
      </vt:variant>
      <vt:variant>
        <vt:i4>120</vt:i4>
      </vt:variant>
      <vt:variant>
        <vt:i4>0</vt:i4>
      </vt:variant>
      <vt:variant>
        <vt:i4>5</vt:i4>
      </vt:variant>
      <vt:variant>
        <vt:lpwstr>http://uscode.house.gov/uscode-cgi/fastweb.exe?getdoc+uscview+t41t42+2+13++%2841%29%20%20AND%20%28%2841%29%20ADJ%20USC%29%3ACITE%20%20%20%20%20%20%20%20%20</vt:lpwstr>
      </vt:variant>
      <vt:variant>
        <vt:lpwstr/>
      </vt:variant>
      <vt:variant>
        <vt:i4>6553611</vt:i4>
      </vt:variant>
      <vt:variant>
        <vt:i4>117</vt:i4>
      </vt:variant>
      <vt:variant>
        <vt:i4>0</vt:i4>
      </vt:variant>
      <vt:variant>
        <vt:i4>5</vt:i4>
      </vt:variant>
      <vt:variant>
        <vt:lpwstr>https://www.acquisition.gov/far/current/html/52_222.html</vt:lpwstr>
      </vt:variant>
      <vt:variant>
        <vt:lpwstr>wp1147649</vt:lpwstr>
      </vt:variant>
      <vt:variant>
        <vt:i4>6488075</vt:i4>
      </vt:variant>
      <vt:variant>
        <vt:i4>114</vt:i4>
      </vt:variant>
      <vt:variant>
        <vt:i4>0</vt:i4>
      </vt:variant>
      <vt:variant>
        <vt:i4>5</vt:i4>
      </vt:variant>
      <vt:variant>
        <vt:lpwstr>https://www.acquisition.gov/far/current/html/52_222.html</vt:lpwstr>
      </vt:variant>
      <vt:variant>
        <vt:lpwstr>wp1147630</vt:lpwstr>
      </vt:variant>
      <vt:variant>
        <vt:i4>786432</vt:i4>
      </vt:variant>
      <vt:variant>
        <vt:i4>111</vt:i4>
      </vt:variant>
      <vt:variant>
        <vt:i4>0</vt:i4>
      </vt:variant>
      <vt:variant>
        <vt:i4>5</vt:i4>
      </vt:variant>
      <vt:variant>
        <vt:lpwstr>https://www.acquisition.gov/far/current/html/52_248_253.html</vt:lpwstr>
      </vt:variant>
      <vt:variant>
        <vt:lpwstr>wp1120078</vt:lpwstr>
      </vt:variant>
      <vt:variant>
        <vt:i4>15</vt:i4>
      </vt:variant>
      <vt:variant>
        <vt:i4>108</vt:i4>
      </vt:variant>
      <vt:variant>
        <vt:i4>0</vt:i4>
      </vt:variant>
      <vt:variant>
        <vt:i4>5</vt:i4>
      </vt:variant>
      <vt:variant>
        <vt:lpwstr>https://www.acquisition.gov/far/current/html/52_241_244.html</vt:lpwstr>
      </vt:variant>
      <vt:variant>
        <vt:lpwstr>wp1129139</vt:lpwstr>
      </vt:variant>
      <vt:variant>
        <vt:i4>917512</vt:i4>
      </vt:variant>
      <vt:variant>
        <vt:i4>105</vt:i4>
      </vt:variant>
      <vt:variant>
        <vt:i4>0</vt:i4>
      </vt:variant>
      <vt:variant>
        <vt:i4>5</vt:i4>
      </vt:variant>
      <vt:variant>
        <vt:lpwstr>https://www.acquisition.gov/far/current/html/52_233_240.html</vt:lpwstr>
      </vt:variant>
      <vt:variant>
        <vt:lpwstr>wp1113304</vt:lpwstr>
      </vt:variant>
      <vt:variant>
        <vt:i4>7143429</vt:i4>
      </vt:variant>
      <vt:variant>
        <vt:i4>102</vt:i4>
      </vt:variant>
      <vt:variant>
        <vt:i4>0</vt:i4>
      </vt:variant>
      <vt:variant>
        <vt:i4>5</vt:i4>
      </vt:variant>
      <vt:variant>
        <vt:lpwstr>https://www.acquisition.gov/far/current/html/52_232.html</vt:lpwstr>
      </vt:variant>
      <vt:variant>
        <vt:lpwstr>wp1152998</vt:lpwstr>
      </vt:variant>
      <vt:variant>
        <vt:i4>6619146</vt:i4>
      </vt:variant>
      <vt:variant>
        <vt:i4>99</vt:i4>
      </vt:variant>
      <vt:variant>
        <vt:i4>0</vt:i4>
      </vt:variant>
      <vt:variant>
        <vt:i4>5</vt:i4>
      </vt:variant>
      <vt:variant>
        <vt:lpwstr>https://www.acquisition.gov/far/current/html/52_232.html</vt:lpwstr>
      </vt:variant>
      <vt:variant>
        <vt:lpwstr>wp1152616</vt:lpwstr>
      </vt:variant>
      <vt:variant>
        <vt:i4>7143433</vt:i4>
      </vt:variant>
      <vt:variant>
        <vt:i4>96</vt:i4>
      </vt:variant>
      <vt:variant>
        <vt:i4>0</vt:i4>
      </vt:variant>
      <vt:variant>
        <vt:i4>5</vt:i4>
      </vt:variant>
      <vt:variant>
        <vt:lpwstr>https://www.acquisition.gov/far/current/html/52_232.html</vt:lpwstr>
      </vt:variant>
      <vt:variant>
        <vt:lpwstr>wp1152592</vt:lpwstr>
      </vt:variant>
      <vt:variant>
        <vt:i4>7077896</vt:i4>
      </vt:variant>
      <vt:variant>
        <vt:i4>93</vt:i4>
      </vt:variant>
      <vt:variant>
        <vt:i4>0</vt:i4>
      </vt:variant>
      <vt:variant>
        <vt:i4>5</vt:i4>
      </vt:variant>
      <vt:variant>
        <vt:lpwstr>https://www.acquisition.gov/far/current/html/52_232.html</vt:lpwstr>
      </vt:variant>
      <vt:variant>
        <vt:lpwstr>wp1152483</vt:lpwstr>
      </vt:variant>
      <vt:variant>
        <vt:i4>327705</vt:i4>
      </vt:variant>
      <vt:variant>
        <vt:i4>90</vt:i4>
      </vt:variant>
      <vt:variant>
        <vt:i4>0</vt:i4>
      </vt:variant>
      <vt:variant>
        <vt:i4>5</vt:i4>
      </vt:variant>
      <vt:variant>
        <vt:lpwstr>http://uscode.house.gov/</vt:lpwstr>
      </vt:variant>
      <vt:variant>
        <vt:lpwstr/>
      </vt:variant>
      <vt:variant>
        <vt:i4>983053</vt:i4>
      </vt:variant>
      <vt:variant>
        <vt:i4>87</vt:i4>
      </vt:variant>
      <vt:variant>
        <vt:i4>0</vt:i4>
      </vt:variant>
      <vt:variant>
        <vt:i4>5</vt:i4>
      </vt:variant>
      <vt:variant>
        <vt:lpwstr>https://www.acquisition.gov/far/current/html/52_200_206.html</vt:lpwstr>
      </vt:variant>
      <vt:variant>
        <vt:lpwstr>wp1141649</vt:lpwstr>
      </vt:variant>
      <vt:variant>
        <vt:i4>655368</vt:i4>
      </vt:variant>
      <vt:variant>
        <vt:i4>84</vt:i4>
      </vt:variant>
      <vt:variant>
        <vt:i4>0</vt:i4>
      </vt:variant>
      <vt:variant>
        <vt:i4>5</vt:i4>
      </vt:variant>
      <vt:variant>
        <vt:lpwstr>https://www.acquisition.gov/far/current/html/52_233_240.html</vt:lpwstr>
      </vt:variant>
      <vt:variant>
        <vt:lpwstr>wp1113344</vt:lpwstr>
      </vt:variant>
      <vt:variant>
        <vt:i4>8257640</vt:i4>
      </vt:variant>
      <vt:variant>
        <vt:i4>81</vt:i4>
      </vt:variant>
      <vt:variant>
        <vt:i4>0</vt:i4>
      </vt:variant>
      <vt:variant>
        <vt:i4>5</vt:i4>
      </vt:variant>
      <vt:variant>
        <vt:lpwstr>http://uscode.house.gov/uscode-cgi/fastweb.exe?getdoc+uscview+t29t32+1665+30++%2831%29%20%20AND%20%28%2831%29%20ADJ%20USC%29%3ACITE%20%20%20%20%20%20%20%20%20</vt:lpwstr>
      </vt:variant>
      <vt:variant>
        <vt:lpwstr/>
      </vt:variant>
      <vt:variant>
        <vt:i4>786440</vt:i4>
      </vt:variant>
      <vt:variant>
        <vt:i4>78</vt:i4>
      </vt:variant>
      <vt:variant>
        <vt:i4>0</vt:i4>
      </vt:variant>
      <vt:variant>
        <vt:i4>5</vt:i4>
      </vt:variant>
      <vt:variant>
        <vt:lpwstr>https://www.acquisition.gov/far/current/html/52_233_240.html</vt:lpwstr>
      </vt:variant>
      <vt:variant>
        <vt:lpwstr>wp1113329</vt:lpwstr>
      </vt:variant>
      <vt:variant>
        <vt:i4>196620</vt:i4>
      </vt:variant>
      <vt:variant>
        <vt:i4>75</vt:i4>
      </vt:variant>
      <vt:variant>
        <vt:i4>0</vt:i4>
      </vt:variant>
      <vt:variant>
        <vt:i4>5</vt:i4>
      </vt:variant>
      <vt:variant>
        <vt:lpwstr>https://www.acquisition.gov/far/current/html/52_223_226.html</vt:lpwstr>
      </vt:variant>
      <vt:variant>
        <vt:lpwstr>wp1169608</vt:lpwstr>
      </vt:variant>
      <vt:variant>
        <vt:i4>7012473</vt:i4>
      </vt:variant>
      <vt:variant>
        <vt:i4>72</vt:i4>
      </vt:variant>
      <vt:variant>
        <vt:i4>0</vt:i4>
      </vt:variant>
      <vt:variant>
        <vt:i4>5</vt:i4>
      </vt:variant>
      <vt:variant>
        <vt:lpwstr>http://uscode.house.gov/uscode-cgi/fastweb.exe?getdoc+uscview+t21t25+618+103++%2822%29%20%20AND%20%28%2822%29%20ADJ%20USC%29%3ACITE%20%20%20%20%20%20%20%20%20</vt:lpwstr>
      </vt:variant>
      <vt:variant>
        <vt:lpwstr/>
      </vt:variant>
      <vt:variant>
        <vt:i4>6422532</vt:i4>
      </vt:variant>
      <vt:variant>
        <vt:i4>69</vt:i4>
      </vt:variant>
      <vt:variant>
        <vt:i4>0</vt:i4>
      </vt:variant>
      <vt:variant>
        <vt:i4>5</vt:i4>
      </vt:variant>
      <vt:variant>
        <vt:lpwstr>https://www.acquisition.gov/far/current/html/52_222.html</vt:lpwstr>
      </vt:variant>
      <vt:variant>
        <vt:lpwstr>wp1151848</vt:lpwstr>
      </vt:variant>
      <vt:variant>
        <vt:i4>6357002</vt:i4>
      </vt:variant>
      <vt:variant>
        <vt:i4>66</vt:i4>
      </vt:variant>
      <vt:variant>
        <vt:i4>0</vt:i4>
      </vt:variant>
      <vt:variant>
        <vt:i4>5</vt:i4>
      </vt:variant>
      <vt:variant>
        <vt:lpwstr>https://www.acquisition.gov/far/current/html/52_222.html</vt:lpwstr>
      </vt:variant>
      <vt:variant>
        <vt:lpwstr>wp1147711</vt:lpwstr>
      </vt:variant>
      <vt:variant>
        <vt:i4>6619147</vt:i4>
      </vt:variant>
      <vt:variant>
        <vt:i4>63</vt:i4>
      </vt:variant>
      <vt:variant>
        <vt:i4>0</vt:i4>
      </vt:variant>
      <vt:variant>
        <vt:i4>5</vt:i4>
      </vt:variant>
      <vt:variant>
        <vt:lpwstr>https://www.acquisition.gov/far/current/html/52_222.html</vt:lpwstr>
      </vt:variant>
      <vt:variant>
        <vt:lpwstr>wp1147656</vt:lpwstr>
      </vt:variant>
      <vt:variant>
        <vt:i4>6750217</vt:i4>
      </vt:variant>
      <vt:variant>
        <vt:i4>60</vt:i4>
      </vt:variant>
      <vt:variant>
        <vt:i4>0</vt:i4>
      </vt:variant>
      <vt:variant>
        <vt:i4>5</vt:i4>
      </vt:variant>
      <vt:variant>
        <vt:lpwstr>https://www.acquisition.gov/far/current/html/52_222.html</vt:lpwstr>
      </vt:variant>
      <vt:variant>
        <vt:lpwstr>wp1147479</vt:lpwstr>
      </vt:variant>
      <vt:variant>
        <vt:i4>6226021</vt:i4>
      </vt:variant>
      <vt:variant>
        <vt:i4>57</vt:i4>
      </vt:variant>
      <vt:variant>
        <vt:i4>0</vt:i4>
      </vt:variant>
      <vt:variant>
        <vt:i4>5</vt:i4>
      </vt:variant>
      <vt:variant>
        <vt:lpwstr>https://www.acquisition.gov/far/current/html/Subpart 13_3.html</vt:lpwstr>
      </vt:variant>
      <vt:variant>
        <vt:lpwstr>wp1092099</vt:lpwstr>
      </vt:variant>
      <vt:variant>
        <vt:i4>1048640</vt:i4>
      </vt:variant>
      <vt:variant>
        <vt:i4>54</vt:i4>
      </vt:variant>
      <vt:variant>
        <vt:i4>0</vt:i4>
      </vt:variant>
      <vt:variant>
        <vt:i4>5</vt:i4>
      </vt:variant>
      <vt:variant>
        <vt:lpwstr>http://www.acquisition.gov/comp/far/current/html/FormsStandard34.html</vt:lpwstr>
      </vt:variant>
      <vt:variant>
        <vt:lpwstr>wp1184001</vt:lpwstr>
      </vt:variant>
      <vt:variant>
        <vt:i4>6094921</vt:i4>
      </vt:variant>
      <vt:variant>
        <vt:i4>51</vt:i4>
      </vt:variant>
      <vt:variant>
        <vt:i4>0</vt:i4>
      </vt:variant>
      <vt:variant>
        <vt:i4>5</vt:i4>
      </vt:variant>
      <vt:variant>
        <vt:lpwstr>http://www.wdol.gov/</vt:lpwstr>
      </vt:variant>
      <vt:variant>
        <vt:lpwstr/>
      </vt:variant>
      <vt:variant>
        <vt:i4>6357103</vt:i4>
      </vt:variant>
      <vt:variant>
        <vt:i4>48</vt:i4>
      </vt:variant>
      <vt:variant>
        <vt:i4>0</vt:i4>
      </vt:variant>
      <vt:variant>
        <vt:i4>5</vt:i4>
      </vt:variant>
      <vt:variant>
        <vt:lpwstr>http://dnrc.mt.gov/forestry/Fire/Business/ContractList.asp</vt:lpwstr>
      </vt:variant>
      <vt:variant>
        <vt:lpwstr/>
      </vt:variant>
      <vt:variant>
        <vt:i4>7602272</vt:i4>
      </vt:variant>
      <vt:variant>
        <vt:i4>45</vt:i4>
      </vt:variant>
      <vt:variant>
        <vt:i4>0</vt:i4>
      </vt:variant>
      <vt:variant>
        <vt:i4>5</vt:i4>
      </vt:variant>
      <vt:variant>
        <vt:lpwstr>http://www.fs.fed.us/r1/fire/nrcg/agree-contract/NR_EERA_SolicitationPlan.pdf</vt:lpwstr>
      </vt:variant>
      <vt:variant>
        <vt:lpwstr/>
      </vt:variant>
      <vt:variant>
        <vt:i4>5308428</vt:i4>
      </vt:variant>
      <vt:variant>
        <vt:i4>42</vt:i4>
      </vt:variant>
      <vt:variant>
        <vt:i4>0</vt:i4>
      </vt:variant>
      <vt:variant>
        <vt:i4>5</vt:i4>
      </vt:variant>
      <vt:variant>
        <vt:lpwstr>http://gacc.nifc.gov/nrcc/dispatch/NRContractedEquipmentSOPs.pdf</vt:lpwstr>
      </vt:variant>
      <vt:variant>
        <vt:lpwstr/>
      </vt:variant>
      <vt:variant>
        <vt:i4>1114152</vt:i4>
      </vt:variant>
      <vt:variant>
        <vt:i4>39</vt:i4>
      </vt:variant>
      <vt:variant>
        <vt:i4>0</vt:i4>
      </vt:variant>
      <vt:variant>
        <vt:i4>5</vt:i4>
      </vt:variant>
      <vt:variant>
        <vt:lpwstr>http://fsweb.lolo.r1.fs.fed.us/wmaz/contract_purchasing/FIRE/EERA_equip_final.xls</vt:lpwstr>
      </vt:variant>
      <vt:variant>
        <vt:lpwstr/>
      </vt:variant>
      <vt:variant>
        <vt:i4>6422562</vt:i4>
      </vt:variant>
      <vt:variant>
        <vt:i4>36</vt:i4>
      </vt:variant>
      <vt:variant>
        <vt:i4>0</vt:i4>
      </vt:variant>
      <vt:variant>
        <vt:i4>5</vt:i4>
      </vt:variant>
      <vt:variant>
        <vt:lpwstr>http://fsweb.wo.fs.fed.us/aqm/incident/</vt:lpwstr>
      </vt:variant>
      <vt:variant>
        <vt:lpwstr/>
      </vt:variant>
      <vt:variant>
        <vt:i4>6291561</vt:i4>
      </vt:variant>
      <vt:variant>
        <vt:i4>33</vt:i4>
      </vt:variant>
      <vt:variant>
        <vt:i4>0</vt:i4>
      </vt:variant>
      <vt:variant>
        <vt:i4>5</vt:i4>
      </vt:variant>
      <vt:variant>
        <vt:lpwstr>http://www.fs.fed.us/r1/fire/nrcg/Committees/Equipment/Incident_Sign_Ordering_Protocols_2009.pdf</vt:lpwstr>
      </vt:variant>
      <vt:variant>
        <vt:lpwstr/>
      </vt:variant>
      <vt:variant>
        <vt:i4>7667834</vt:i4>
      </vt:variant>
      <vt:variant>
        <vt:i4>30</vt:i4>
      </vt:variant>
      <vt:variant>
        <vt:i4>0</vt:i4>
      </vt:variant>
      <vt:variant>
        <vt:i4>5</vt:i4>
      </vt:variant>
      <vt:variant>
        <vt:lpwstr>http://www.fs.fed.us/r1/fire/nrcg/Committees/Business/supplements/09/NRCG_2009_chapter20.pdf</vt:lpwstr>
      </vt:variant>
      <vt:variant>
        <vt:lpwstr/>
      </vt:variant>
      <vt:variant>
        <vt:i4>1835086</vt:i4>
      </vt:variant>
      <vt:variant>
        <vt:i4>27</vt:i4>
      </vt:variant>
      <vt:variant>
        <vt:i4>0</vt:i4>
      </vt:variant>
      <vt:variant>
        <vt:i4>5</vt:i4>
      </vt:variant>
      <vt:variant>
        <vt:lpwstr/>
      </vt:variant>
      <vt:variant>
        <vt:lpwstr>_SECTION_10:_</vt:lpwstr>
      </vt:variant>
      <vt:variant>
        <vt:i4>7405636</vt:i4>
      </vt:variant>
      <vt:variant>
        <vt:i4>24</vt:i4>
      </vt:variant>
      <vt:variant>
        <vt:i4>0</vt:i4>
      </vt:variant>
      <vt:variant>
        <vt:i4>5</vt:i4>
      </vt:variant>
      <vt:variant>
        <vt:lpwstr/>
      </vt:variant>
      <vt:variant>
        <vt:lpwstr>_SECTION_9:_</vt:lpwstr>
      </vt:variant>
      <vt:variant>
        <vt:i4>7340100</vt:i4>
      </vt:variant>
      <vt:variant>
        <vt:i4>21</vt:i4>
      </vt:variant>
      <vt:variant>
        <vt:i4>0</vt:i4>
      </vt:variant>
      <vt:variant>
        <vt:i4>5</vt:i4>
      </vt:variant>
      <vt:variant>
        <vt:lpwstr/>
      </vt:variant>
      <vt:variant>
        <vt:lpwstr>_SECTION_8:_</vt:lpwstr>
      </vt:variant>
      <vt:variant>
        <vt:i4>8323140</vt:i4>
      </vt:variant>
      <vt:variant>
        <vt:i4>18</vt:i4>
      </vt:variant>
      <vt:variant>
        <vt:i4>0</vt:i4>
      </vt:variant>
      <vt:variant>
        <vt:i4>5</vt:i4>
      </vt:variant>
      <vt:variant>
        <vt:lpwstr/>
      </vt:variant>
      <vt:variant>
        <vt:lpwstr>_SECTION_7:_</vt:lpwstr>
      </vt:variant>
      <vt:variant>
        <vt:i4>8257604</vt:i4>
      </vt:variant>
      <vt:variant>
        <vt:i4>15</vt:i4>
      </vt:variant>
      <vt:variant>
        <vt:i4>0</vt:i4>
      </vt:variant>
      <vt:variant>
        <vt:i4>5</vt:i4>
      </vt:variant>
      <vt:variant>
        <vt:lpwstr/>
      </vt:variant>
      <vt:variant>
        <vt:lpwstr>_SECTION_6:_</vt:lpwstr>
      </vt:variant>
      <vt:variant>
        <vt:i4>8192068</vt:i4>
      </vt:variant>
      <vt:variant>
        <vt:i4>12</vt:i4>
      </vt:variant>
      <vt:variant>
        <vt:i4>0</vt:i4>
      </vt:variant>
      <vt:variant>
        <vt:i4>5</vt:i4>
      </vt:variant>
      <vt:variant>
        <vt:lpwstr/>
      </vt:variant>
      <vt:variant>
        <vt:lpwstr>_SECTION_5:_</vt:lpwstr>
      </vt:variant>
      <vt:variant>
        <vt:i4>8126532</vt:i4>
      </vt:variant>
      <vt:variant>
        <vt:i4>9</vt:i4>
      </vt:variant>
      <vt:variant>
        <vt:i4>0</vt:i4>
      </vt:variant>
      <vt:variant>
        <vt:i4>5</vt:i4>
      </vt:variant>
      <vt:variant>
        <vt:lpwstr/>
      </vt:variant>
      <vt:variant>
        <vt:lpwstr>_SECTION_4:_</vt:lpwstr>
      </vt:variant>
      <vt:variant>
        <vt:i4>8060996</vt:i4>
      </vt:variant>
      <vt:variant>
        <vt:i4>6</vt:i4>
      </vt:variant>
      <vt:variant>
        <vt:i4>0</vt:i4>
      </vt:variant>
      <vt:variant>
        <vt:i4>5</vt:i4>
      </vt:variant>
      <vt:variant>
        <vt:lpwstr/>
      </vt:variant>
      <vt:variant>
        <vt:lpwstr>_SECTION_3:_</vt:lpwstr>
      </vt:variant>
      <vt:variant>
        <vt:i4>7995460</vt:i4>
      </vt:variant>
      <vt:variant>
        <vt:i4>3</vt:i4>
      </vt:variant>
      <vt:variant>
        <vt:i4>0</vt:i4>
      </vt:variant>
      <vt:variant>
        <vt:i4>5</vt:i4>
      </vt:variant>
      <vt:variant>
        <vt:lpwstr/>
      </vt:variant>
      <vt:variant>
        <vt:lpwstr>_SECTION_2:_</vt:lpwstr>
      </vt:variant>
      <vt:variant>
        <vt:i4>7929924</vt:i4>
      </vt:variant>
      <vt:variant>
        <vt:i4>0</vt:i4>
      </vt:variant>
      <vt:variant>
        <vt:i4>0</vt:i4>
      </vt:variant>
      <vt:variant>
        <vt:i4>5</vt:i4>
      </vt:variant>
      <vt:variant>
        <vt:lpwstr/>
      </vt:variant>
      <vt:variant>
        <vt:lpwstr>_SECTION_1:_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REGION</dc:title>
  <dc:creator>FSDefaultUser</dc:creator>
  <cp:lastModifiedBy>Marien, Stephen P -FS</cp:lastModifiedBy>
  <cp:revision>2</cp:revision>
  <cp:lastPrinted>2016-07-20T19:30:00Z</cp:lastPrinted>
  <dcterms:created xsi:type="dcterms:W3CDTF">2019-11-18T13:56:00Z</dcterms:created>
  <dcterms:modified xsi:type="dcterms:W3CDTF">2019-11-18T13:56:00Z</dcterms:modified>
</cp:coreProperties>
</file>