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2F" w:rsidRDefault="00DE0F71" w:rsidP="0070113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65pt;height:45.6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32pt;v-text-kern:t" trim="t" fitpath="t" string="FY2015 CDC Zone Training Schedule"/>
          </v:shape>
        </w:pict>
      </w:r>
    </w:p>
    <w:p w:rsidR="00034FF3" w:rsidRDefault="00034FF3" w:rsidP="00034FF3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5D1857">
        <w:rPr>
          <w:rFonts w:ascii="Comic Sans MS" w:hAnsi="Comic Sans MS"/>
          <w:color w:val="FF0000"/>
          <w:sz w:val="20"/>
          <w:szCs w:val="20"/>
        </w:rPr>
        <w:t xml:space="preserve">It is the employee’s responsibility to cancel out of courses they will not be attending at the </w:t>
      </w:r>
      <w:r>
        <w:rPr>
          <w:rFonts w:ascii="Comic Sans MS" w:hAnsi="Comic Sans MS"/>
          <w:color w:val="FF0000"/>
          <w:sz w:val="20"/>
          <w:szCs w:val="20"/>
        </w:rPr>
        <w:t xml:space="preserve">national, </w:t>
      </w:r>
      <w:r w:rsidRPr="005D1857">
        <w:rPr>
          <w:rFonts w:ascii="Comic Sans MS" w:hAnsi="Comic Sans MS"/>
          <w:color w:val="FF0000"/>
          <w:sz w:val="20"/>
          <w:szCs w:val="20"/>
        </w:rPr>
        <w:t>geographical</w:t>
      </w:r>
      <w:r>
        <w:rPr>
          <w:rFonts w:ascii="Comic Sans MS" w:hAnsi="Comic Sans MS"/>
          <w:color w:val="FF0000"/>
          <w:sz w:val="20"/>
          <w:szCs w:val="20"/>
        </w:rPr>
        <w:t>, and local level</w:t>
      </w:r>
      <w:r w:rsidRPr="005D1857">
        <w:rPr>
          <w:rFonts w:ascii="Comic Sans MS" w:hAnsi="Comic Sans MS"/>
          <w:color w:val="FF0000"/>
          <w:sz w:val="20"/>
          <w:szCs w:val="20"/>
        </w:rPr>
        <w:t>.</w:t>
      </w:r>
      <w:r>
        <w:rPr>
          <w:rFonts w:ascii="Comic Sans MS" w:hAnsi="Comic Sans MS"/>
          <w:color w:val="FF0000"/>
          <w:sz w:val="20"/>
          <w:szCs w:val="20"/>
        </w:rPr>
        <w:t xml:space="preserve"> Please notify your unit training officer and zone training rep. when you cancel out of a course.</w:t>
      </w:r>
    </w:p>
    <w:p w:rsidR="00AB06E2" w:rsidRPr="00B21C27" w:rsidRDefault="00034FF3" w:rsidP="00FB317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CDC </w:t>
      </w:r>
      <w:r w:rsidR="00CA60DB">
        <w:rPr>
          <w:rFonts w:ascii="Comic Sans MS" w:hAnsi="Comic Sans MS"/>
          <w:b/>
          <w:sz w:val="28"/>
          <w:szCs w:val="28"/>
        </w:rPr>
        <w:t xml:space="preserve">Zone </w:t>
      </w:r>
      <w:r w:rsidR="00434F1C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b/>
          <w:sz w:val="28"/>
          <w:szCs w:val="28"/>
        </w:rPr>
        <w:t>ourse</w:t>
      </w:r>
      <w:r w:rsidR="00434F1C">
        <w:rPr>
          <w:rFonts w:ascii="Comic Sans MS" w:hAnsi="Comic Sans MS"/>
          <w:b/>
          <w:sz w:val="28"/>
          <w:szCs w:val="28"/>
        </w:rPr>
        <w:t xml:space="preserve"> Schedule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4"/>
        <w:gridCol w:w="3721"/>
        <w:gridCol w:w="1346"/>
        <w:gridCol w:w="1232"/>
        <w:gridCol w:w="2435"/>
        <w:gridCol w:w="2678"/>
        <w:gridCol w:w="1920"/>
      </w:tblGrid>
      <w:tr w:rsidR="009753D1" w:rsidTr="004C4B31">
        <w:tc>
          <w:tcPr>
            <w:tcW w:w="1284" w:type="dxa"/>
            <w:vAlign w:val="center"/>
          </w:tcPr>
          <w:p w:rsidR="00FF4C09" w:rsidRPr="0070113D" w:rsidRDefault="00FF4C09" w:rsidP="00434F1C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Course</w:t>
            </w:r>
          </w:p>
        </w:tc>
        <w:tc>
          <w:tcPr>
            <w:tcW w:w="3721" w:type="dxa"/>
            <w:vAlign w:val="center"/>
          </w:tcPr>
          <w:p w:rsidR="00FF4C09" w:rsidRPr="0070113D" w:rsidRDefault="00FF4C09" w:rsidP="00AE1EC4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Description</w:t>
            </w:r>
          </w:p>
        </w:tc>
        <w:tc>
          <w:tcPr>
            <w:tcW w:w="1346" w:type="dxa"/>
            <w:vAlign w:val="center"/>
          </w:tcPr>
          <w:p w:rsidR="00FF4C09" w:rsidRPr="0070113D" w:rsidRDefault="00FF4C09" w:rsidP="00434F1C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232" w:type="dxa"/>
            <w:vAlign w:val="center"/>
          </w:tcPr>
          <w:p w:rsidR="00FF4C09" w:rsidRPr="0070113D" w:rsidRDefault="00FF4C09" w:rsidP="00434F1C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435" w:type="dxa"/>
            <w:vAlign w:val="center"/>
          </w:tcPr>
          <w:p w:rsidR="00FF4C09" w:rsidRPr="0070113D" w:rsidRDefault="00FF4C09" w:rsidP="00434F1C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2678" w:type="dxa"/>
            <w:vAlign w:val="center"/>
          </w:tcPr>
          <w:p w:rsidR="00FF4C09" w:rsidRPr="0070113D" w:rsidRDefault="00FF4C09" w:rsidP="00434F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Course </w:t>
            </w:r>
            <w:r w:rsidRPr="0070113D">
              <w:rPr>
                <w:rFonts w:ascii="Comic Sans MS" w:hAnsi="Comic Sans MS"/>
                <w:b/>
              </w:rPr>
              <w:t>Coordinator</w:t>
            </w:r>
          </w:p>
        </w:tc>
        <w:tc>
          <w:tcPr>
            <w:tcW w:w="1920" w:type="dxa"/>
          </w:tcPr>
          <w:p w:rsidR="00FF4C09" w:rsidRDefault="00FF4C09" w:rsidP="00434F1C">
            <w:pPr>
              <w:jc w:val="center"/>
              <w:rPr>
                <w:rFonts w:ascii="Comic Sans MS" w:hAnsi="Comic Sans MS"/>
                <w:b/>
              </w:rPr>
            </w:pPr>
            <w:r w:rsidRPr="00257539">
              <w:rPr>
                <w:rFonts w:ascii="Comic Sans MS" w:hAnsi="Comic Sans MS"/>
                <w:b/>
              </w:rPr>
              <w:t xml:space="preserve">Deadline </w:t>
            </w:r>
            <w:r w:rsidR="00257539">
              <w:rPr>
                <w:rFonts w:ascii="Comic Sans MS" w:hAnsi="Comic Sans MS"/>
                <w:b/>
              </w:rPr>
              <w:t>to notify course coordinator</w:t>
            </w:r>
          </w:p>
          <w:p w:rsidR="00DA0295" w:rsidRPr="00257539" w:rsidRDefault="00DA0295" w:rsidP="00434F1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E2B7A" w:rsidTr="004C4B31">
        <w:tc>
          <w:tcPr>
            <w:tcW w:w="1284" w:type="dxa"/>
            <w:vAlign w:val="center"/>
          </w:tcPr>
          <w:p w:rsidR="00FE2B7A" w:rsidRDefault="00FE2B7A" w:rsidP="00434F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S-273</w:t>
            </w:r>
          </w:p>
        </w:tc>
        <w:tc>
          <w:tcPr>
            <w:tcW w:w="3721" w:type="dxa"/>
            <w:vAlign w:val="center"/>
          </w:tcPr>
          <w:p w:rsidR="00FE2B7A" w:rsidRPr="0060708F" w:rsidRDefault="00FE2B7A" w:rsidP="00AE1E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Single Engine Air Tanker Manager</w:t>
            </w:r>
          </w:p>
        </w:tc>
        <w:tc>
          <w:tcPr>
            <w:tcW w:w="1346" w:type="dxa"/>
            <w:vAlign w:val="center"/>
          </w:tcPr>
          <w:p w:rsidR="00FE2B7A" w:rsidRDefault="00FE2B7A" w:rsidP="00434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5/2-5/6/16</w:t>
            </w:r>
          </w:p>
        </w:tc>
        <w:tc>
          <w:tcPr>
            <w:tcW w:w="1232" w:type="dxa"/>
            <w:vAlign w:val="center"/>
          </w:tcPr>
          <w:p w:rsidR="00FE2B7A" w:rsidRPr="0060708F" w:rsidRDefault="00FE2B7A" w:rsidP="00434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08:00 – 17:00 daily</w:t>
            </w:r>
          </w:p>
        </w:tc>
        <w:tc>
          <w:tcPr>
            <w:tcW w:w="2435" w:type="dxa"/>
            <w:vAlign w:val="center"/>
          </w:tcPr>
          <w:p w:rsidR="00FE2B7A" w:rsidRPr="0060708F" w:rsidRDefault="00FE2B7A" w:rsidP="00434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Casper, WY</w:t>
            </w:r>
          </w:p>
        </w:tc>
        <w:tc>
          <w:tcPr>
            <w:tcW w:w="2678" w:type="dxa"/>
            <w:vAlign w:val="center"/>
          </w:tcPr>
          <w:p w:rsidR="00FE2B7A" w:rsidRDefault="00FE2B7A" w:rsidP="00434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Craig Short</w:t>
            </w:r>
          </w:p>
          <w:p w:rsidR="00FE2B7A" w:rsidRPr="0060708F" w:rsidRDefault="00DE0F71" w:rsidP="00434F1C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FE2B7A" w:rsidRPr="0004047C">
                <w:rPr>
                  <w:rStyle w:val="Hyperlink"/>
                  <w:rFonts w:ascii="Comic Sans MS" w:hAnsi="Comic Sans MS"/>
                </w:rPr>
                <w:t>cshort@blm.gov</w:t>
              </w:r>
            </w:hyperlink>
          </w:p>
        </w:tc>
        <w:tc>
          <w:tcPr>
            <w:tcW w:w="1920" w:type="dxa"/>
          </w:tcPr>
          <w:p w:rsidR="00FE2B7A" w:rsidRDefault="00FE2B7A" w:rsidP="00434F1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AEE" w:rsidTr="004C4B31">
        <w:tc>
          <w:tcPr>
            <w:tcW w:w="1284" w:type="dxa"/>
            <w:vAlign w:val="center"/>
          </w:tcPr>
          <w:p w:rsidR="00DA5AEE" w:rsidRPr="0070113D" w:rsidRDefault="00DA5AEE" w:rsidP="00434F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S-270</w:t>
            </w:r>
          </w:p>
        </w:tc>
        <w:tc>
          <w:tcPr>
            <w:tcW w:w="3721" w:type="dxa"/>
            <w:vAlign w:val="center"/>
          </w:tcPr>
          <w:p w:rsidR="00DA5AEE" w:rsidRPr="0060708F" w:rsidRDefault="00DA5AEE" w:rsidP="00AE1EC4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Basic Air Operations</w:t>
            </w:r>
          </w:p>
        </w:tc>
        <w:tc>
          <w:tcPr>
            <w:tcW w:w="1346" w:type="dxa"/>
            <w:vAlign w:val="center"/>
          </w:tcPr>
          <w:p w:rsidR="00DA5AEE" w:rsidRPr="0060708F" w:rsidRDefault="000F57A0" w:rsidP="00434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5/23-5/24/16</w:t>
            </w:r>
          </w:p>
        </w:tc>
        <w:tc>
          <w:tcPr>
            <w:tcW w:w="1232" w:type="dxa"/>
            <w:vAlign w:val="center"/>
          </w:tcPr>
          <w:p w:rsidR="00DA5AEE" w:rsidRPr="0060708F" w:rsidRDefault="0060708F" w:rsidP="00434F1C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08:00 – 17:00 daily</w:t>
            </w:r>
          </w:p>
        </w:tc>
        <w:tc>
          <w:tcPr>
            <w:tcW w:w="2435" w:type="dxa"/>
            <w:vAlign w:val="center"/>
          </w:tcPr>
          <w:p w:rsidR="00DA5AEE" w:rsidRPr="0060708F" w:rsidRDefault="0060708F" w:rsidP="00434F1C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TBD</w:t>
            </w:r>
          </w:p>
        </w:tc>
        <w:tc>
          <w:tcPr>
            <w:tcW w:w="2678" w:type="dxa"/>
            <w:vAlign w:val="center"/>
          </w:tcPr>
          <w:p w:rsidR="00DA5AEE" w:rsidRPr="0060708F" w:rsidRDefault="0060708F" w:rsidP="00434F1C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Katie Williamson</w:t>
            </w:r>
          </w:p>
          <w:p w:rsidR="0060708F" w:rsidRPr="0060708F" w:rsidRDefault="0060708F" w:rsidP="00434F1C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307-578-5740</w:t>
            </w:r>
          </w:p>
          <w:p w:rsidR="0060708F" w:rsidRDefault="00DE0F71" w:rsidP="00434F1C">
            <w:pPr>
              <w:jc w:val="center"/>
              <w:rPr>
                <w:rFonts w:ascii="Comic Sans MS" w:hAnsi="Comic Sans MS"/>
                <w:b/>
              </w:rPr>
            </w:pPr>
            <w:hyperlink r:id="rId9" w:history="1">
              <w:r w:rsidR="0060708F" w:rsidRPr="00F225AE">
                <w:rPr>
                  <w:rStyle w:val="Hyperlink"/>
                  <w:rFonts w:ascii="Comic Sans MS" w:hAnsi="Comic Sans MS"/>
                </w:rPr>
                <w:t>kwilliamson@fs.fed.us</w:t>
              </w:r>
            </w:hyperlink>
          </w:p>
        </w:tc>
        <w:tc>
          <w:tcPr>
            <w:tcW w:w="1920" w:type="dxa"/>
          </w:tcPr>
          <w:p w:rsidR="00DA5AEE" w:rsidRPr="00257539" w:rsidRDefault="000F57A0" w:rsidP="00434F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16, 2016</w:t>
            </w:r>
          </w:p>
        </w:tc>
      </w:tr>
      <w:tr w:rsidR="0060708F" w:rsidTr="004C4B31">
        <w:tc>
          <w:tcPr>
            <w:tcW w:w="1284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RT-271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RT-219</w:t>
            </w:r>
          </w:p>
        </w:tc>
        <w:tc>
          <w:tcPr>
            <w:tcW w:w="3721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Helicopter Crewmember Refresher</w:t>
            </w:r>
          </w:p>
          <w:p w:rsidR="0060708F" w:rsidRP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Helicopter Transport External Cargo</w:t>
            </w:r>
          </w:p>
        </w:tc>
        <w:tc>
          <w:tcPr>
            <w:tcW w:w="1346" w:type="dxa"/>
            <w:vAlign w:val="center"/>
          </w:tcPr>
          <w:p w:rsidR="0060708F" w:rsidRPr="0060708F" w:rsidRDefault="0060708F" w:rsidP="0060708F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TBD Spring 2016</w:t>
            </w:r>
          </w:p>
        </w:tc>
        <w:tc>
          <w:tcPr>
            <w:tcW w:w="1232" w:type="dxa"/>
            <w:vAlign w:val="center"/>
          </w:tcPr>
          <w:p w:rsidR="0060708F" w:rsidRPr="0060708F" w:rsidRDefault="0060708F" w:rsidP="0060708F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08:00 – 17:00 daily</w:t>
            </w:r>
          </w:p>
        </w:tc>
        <w:tc>
          <w:tcPr>
            <w:tcW w:w="2435" w:type="dxa"/>
            <w:vAlign w:val="center"/>
          </w:tcPr>
          <w:p w:rsidR="0060708F" w:rsidRPr="0060708F" w:rsidRDefault="0060708F" w:rsidP="0060708F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TBD</w:t>
            </w:r>
          </w:p>
        </w:tc>
        <w:tc>
          <w:tcPr>
            <w:tcW w:w="2678" w:type="dxa"/>
            <w:vAlign w:val="center"/>
          </w:tcPr>
          <w:p w:rsidR="0060708F" w:rsidRPr="0060708F" w:rsidRDefault="0060708F" w:rsidP="0060708F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Katie Williamson</w:t>
            </w:r>
          </w:p>
          <w:p w:rsidR="0060708F" w:rsidRPr="0060708F" w:rsidRDefault="0060708F" w:rsidP="0060708F">
            <w:pPr>
              <w:jc w:val="center"/>
              <w:rPr>
                <w:rFonts w:ascii="Comic Sans MS" w:hAnsi="Comic Sans MS"/>
              </w:rPr>
            </w:pPr>
            <w:r w:rsidRPr="0060708F">
              <w:rPr>
                <w:rFonts w:ascii="Comic Sans MS" w:hAnsi="Comic Sans MS"/>
              </w:rPr>
              <w:t>307-578-5740</w:t>
            </w:r>
          </w:p>
          <w:p w:rsidR="0060708F" w:rsidRDefault="00DE0F71" w:rsidP="0060708F">
            <w:pPr>
              <w:jc w:val="center"/>
              <w:rPr>
                <w:rFonts w:ascii="Comic Sans MS" w:hAnsi="Comic Sans MS"/>
                <w:b/>
              </w:rPr>
            </w:pPr>
            <w:hyperlink r:id="rId10" w:history="1">
              <w:r w:rsidR="0060708F" w:rsidRPr="00F225AE">
                <w:rPr>
                  <w:rStyle w:val="Hyperlink"/>
                  <w:rFonts w:ascii="Comic Sans MS" w:hAnsi="Comic Sans MS"/>
                </w:rPr>
                <w:t>kwilliamson@fs.fed.us</w:t>
              </w:r>
            </w:hyperlink>
          </w:p>
        </w:tc>
        <w:tc>
          <w:tcPr>
            <w:tcW w:w="1920" w:type="dxa"/>
          </w:tcPr>
          <w:p w:rsidR="0060708F" w:rsidRPr="00257539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649F5" w:rsidTr="004C4B31">
        <w:tc>
          <w:tcPr>
            <w:tcW w:w="1284" w:type="dxa"/>
            <w:vAlign w:val="center"/>
          </w:tcPr>
          <w:p w:rsidR="003649F5" w:rsidRDefault="003649F5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FPO Refresher</w:t>
            </w:r>
          </w:p>
        </w:tc>
        <w:tc>
          <w:tcPr>
            <w:tcW w:w="3721" w:type="dxa"/>
            <w:vAlign w:val="center"/>
          </w:tcPr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Protection Officer Refresher (FS502)</w:t>
            </w:r>
          </w:p>
          <w:p w:rsidR="003649F5" w:rsidRDefault="003649F5" w:rsidP="003649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*Refresher is needed annually for the SEC2 position</w:t>
            </w:r>
          </w:p>
        </w:tc>
        <w:tc>
          <w:tcPr>
            <w:tcW w:w="1346" w:type="dxa"/>
            <w:vAlign w:val="center"/>
          </w:tcPr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6/3/16</w:t>
            </w:r>
          </w:p>
        </w:tc>
        <w:tc>
          <w:tcPr>
            <w:tcW w:w="1232" w:type="dxa"/>
            <w:vAlign w:val="center"/>
          </w:tcPr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08:00 – 17:00</w:t>
            </w:r>
          </w:p>
        </w:tc>
        <w:tc>
          <w:tcPr>
            <w:tcW w:w="2435" w:type="dxa"/>
            <w:vAlign w:val="center"/>
          </w:tcPr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BHF Supervisor’s Office</w:t>
            </w:r>
          </w:p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Sheridan, WY</w:t>
            </w:r>
          </w:p>
        </w:tc>
        <w:tc>
          <w:tcPr>
            <w:tcW w:w="2678" w:type="dxa"/>
            <w:vAlign w:val="center"/>
          </w:tcPr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Forrest Tellock</w:t>
            </w:r>
          </w:p>
          <w:p w:rsidR="003649F5" w:rsidRDefault="00DE0F71" w:rsidP="0060708F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3649F5" w:rsidRPr="00D90D16">
                <w:rPr>
                  <w:rStyle w:val="Hyperlink"/>
                  <w:rFonts w:ascii="Comic Sans MS" w:hAnsi="Comic Sans MS"/>
                </w:rPr>
                <w:t>ftellock@fs.fed.us</w:t>
              </w:r>
            </w:hyperlink>
          </w:p>
          <w:p w:rsidR="003649F5" w:rsidRDefault="003649F5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Trampus Barhaug</w:t>
            </w:r>
          </w:p>
          <w:p w:rsidR="003649F5" w:rsidRDefault="00DE0F71" w:rsidP="0060708F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3649F5" w:rsidRPr="00D90D16">
                <w:rPr>
                  <w:rStyle w:val="Hyperlink"/>
                  <w:rFonts w:ascii="Comic Sans MS" w:hAnsi="Comic Sans MS"/>
                </w:rPr>
                <w:t>tbarhaug@fs.fed.us</w:t>
              </w:r>
            </w:hyperlink>
          </w:p>
        </w:tc>
        <w:tc>
          <w:tcPr>
            <w:tcW w:w="1920" w:type="dxa"/>
          </w:tcPr>
          <w:p w:rsidR="003649F5" w:rsidRDefault="003649F5" w:rsidP="0060708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0708F" w:rsidTr="004C4B31">
        <w:tc>
          <w:tcPr>
            <w:tcW w:w="1284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S-130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S-190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L-180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ICS-100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IS-700</w:t>
            </w:r>
          </w:p>
        </w:tc>
        <w:tc>
          <w:tcPr>
            <w:tcW w:w="3721" w:type="dxa"/>
            <w:vAlign w:val="center"/>
          </w:tcPr>
          <w:p w:rsidR="0060708F" w:rsidRPr="005C1BD4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Guard School</w:t>
            </w:r>
          </w:p>
        </w:tc>
        <w:tc>
          <w:tcPr>
            <w:tcW w:w="1346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6/6-6/10/16</w:t>
            </w:r>
          </w:p>
        </w:tc>
        <w:tc>
          <w:tcPr>
            <w:tcW w:w="1232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Begins at noon on 6/6, then 08:00 – 17:00 daily</w:t>
            </w:r>
          </w:p>
        </w:tc>
        <w:tc>
          <w:tcPr>
            <w:tcW w:w="2435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Sheridan Community College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Sheridan, WY</w:t>
            </w:r>
          </w:p>
        </w:tc>
        <w:tc>
          <w:tcPr>
            <w:tcW w:w="2678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Mike Woods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307-578-5214</w:t>
            </w:r>
          </w:p>
          <w:p w:rsidR="0060708F" w:rsidRDefault="00DE0F71" w:rsidP="0060708F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60708F" w:rsidRPr="00F225AE">
                <w:rPr>
                  <w:rStyle w:val="Hyperlink"/>
                  <w:rFonts w:ascii="Comic Sans MS" w:hAnsi="Comic Sans MS"/>
                </w:rPr>
                <w:t>mawoods@fs.fed.us</w:t>
              </w:r>
            </w:hyperlink>
          </w:p>
          <w:p w:rsidR="000F57A0" w:rsidRDefault="000F57A0" w:rsidP="0060708F">
            <w:pPr>
              <w:jc w:val="center"/>
              <w:rPr>
                <w:rFonts w:ascii="Comic Sans MS" w:hAnsi="Comic Sans MS"/>
              </w:rPr>
            </w:pP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Katie Williamson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307-578-5740</w:t>
            </w:r>
          </w:p>
          <w:p w:rsidR="0060708F" w:rsidRDefault="00DE0F71" w:rsidP="000F57A0">
            <w:pPr>
              <w:jc w:val="center"/>
              <w:rPr>
                <w:rStyle w:val="Hyperlink"/>
                <w:rFonts w:ascii="Comic Sans MS" w:hAnsi="Comic Sans MS"/>
              </w:rPr>
            </w:pPr>
            <w:hyperlink r:id="rId14" w:history="1">
              <w:r w:rsidR="0060708F" w:rsidRPr="00EF1A3C">
                <w:rPr>
                  <w:rStyle w:val="Hyperlink"/>
                  <w:rFonts w:ascii="Comic Sans MS" w:hAnsi="Comic Sans MS"/>
                </w:rPr>
                <w:t>kwilliamson@fs.fed.us</w:t>
              </w:r>
            </w:hyperlink>
          </w:p>
          <w:p w:rsidR="00DE0F71" w:rsidRDefault="00DE0F71" w:rsidP="000F57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0" w:type="dxa"/>
          </w:tcPr>
          <w:p w:rsidR="0060708F" w:rsidRPr="00257539" w:rsidRDefault="00276467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30, 2016</w:t>
            </w:r>
          </w:p>
        </w:tc>
      </w:tr>
      <w:tr w:rsidR="0060708F" w:rsidTr="004C4B31">
        <w:tc>
          <w:tcPr>
            <w:tcW w:w="1284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S-290</w:t>
            </w:r>
          </w:p>
        </w:tc>
        <w:tc>
          <w:tcPr>
            <w:tcW w:w="3721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Advanced School</w:t>
            </w:r>
          </w:p>
        </w:tc>
        <w:tc>
          <w:tcPr>
            <w:tcW w:w="1346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6/6-6/10/16</w:t>
            </w:r>
          </w:p>
        </w:tc>
        <w:tc>
          <w:tcPr>
            <w:tcW w:w="1232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Begins at noon on 6/6, then 08:00 – 17:00 daily</w:t>
            </w:r>
          </w:p>
        </w:tc>
        <w:tc>
          <w:tcPr>
            <w:tcW w:w="2435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Sheridan Community College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Sheridan, WY</w:t>
            </w:r>
          </w:p>
        </w:tc>
        <w:tc>
          <w:tcPr>
            <w:tcW w:w="2678" w:type="dxa"/>
            <w:vAlign w:val="center"/>
          </w:tcPr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Aaron Thompson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307-332-8472</w:t>
            </w:r>
          </w:p>
          <w:p w:rsidR="0060708F" w:rsidRDefault="00DE0F71" w:rsidP="0060708F">
            <w:pPr>
              <w:jc w:val="center"/>
              <w:rPr>
                <w:rStyle w:val="Hyperlink"/>
                <w:rFonts w:ascii="Comic Sans MS" w:hAnsi="Comic Sans MS"/>
              </w:rPr>
            </w:pPr>
            <w:hyperlink r:id="rId15" w:history="1">
              <w:r w:rsidR="0060708F" w:rsidRPr="00F225AE">
                <w:rPr>
                  <w:rStyle w:val="Hyperlink"/>
                  <w:rFonts w:ascii="Comic Sans MS" w:hAnsi="Comic Sans MS"/>
                </w:rPr>
                <w:t>althompson@blm.gov</w:t>
              </w:r>
            </w:hyperlink>
          </w:p>
          <w:p w:rsidR="000F57A0" w:rsidRDefault="000F57A0" w:rsidP="0060708F">
            <w:pPr>
              <w:jc w:val="center"/>
              <w:rPr>
                <w:rFonts w:ascii="Comic Sans MS" w:hAnsi="Comic Sans MS"/>
              </w:rPr>
            </w:pP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Katie Williamson</w:t>
            </w:r>
          </w:p>
          <w:p w:rsidR="0060708F" w:rsidRDefault="0060708F" w:rsidP="00607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307-578-5740</w:t>
            </w:r>
          </w:p>
          <w:p w:rsidR="0060708F" w:rsidRDefault="00DE0F71" w:rsidP="0060708F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="0060708F" w:rsidRPr="00F225AE">
                <w:rPr>
                  <w:rStyle w:val="Hyperlink"/>
                  <w:rFonts w:ascii="Comic Sans MS" w:hAnsi="Comic Sans MS"/>
                </w:rPr>
                <w:t>kwilliamson@fs.fed.us</w:t>
              </w:r>
            </w:hyperlink>
          </w:p>
        </w:tc>
        <w:tc>
          <w:tcPr>
            <w:tcW w:w="1920" w:type="dxa"/>
          </w:tcPr>
          <w:p w:rsidR="0060708F" w:rsidRPr="00257539" w:rsidRDefault="00276467" w:rsidP="006070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30, 2016</w:t>
            </w:r>
          </w:p>
        </w:tc>
      </w:tr>
    </w:tbl>
    <w:p w:rsidR="00DE0F71" w:rsidRDefault="00DE0F71" w:rsidP="00157588">
      <w:pPr>
        <w:rPr>
          <w:rFonts w:ascii="Comic Sans MS" w:hAnsi="Comic Sans MS"/>
          <w:sz w:val="40"/>
          <w:szCs w:val="40"/>
        </w:rPr>
      </w:pPr>
    </w:p>
    <w:p w:rsidR="001C14CA" w:rsidRDefault="00106038" w:rsidP="0015758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</w:t>
      </w:r>
      <w:r w:rsidR="001C14CA">
        <w:rPr>
          <w:rFonts w:ascii="Comic Sans MS" w:hAnsi="Comic Sans MS"/>
          <w:sz w:val="40"/>
          <w:szCs w:val="40"/>
        </w:rPr>
        <w:t>CT Dates</w:t>
      </w:r>
    </w:p>
    <w:p w:rsidR="00106038" w:rsidRPr="005E0FD4" w:rsidRDefault="00034FF3" w:rsidP="00157588">
      <w:pPr>
        <w:rPr>
          <w:rFonts w:ascii="Comic Sans MS" w:hAnsi="Comic Sans MS" w:cs="Helv"/>
          <w:color w:val="0000FF" w:themeColor="hyperlink"/>
          <w:sz w:val="20"/>
          <w:szCs w:val="20"/>
          <w:u w:val="single"/>
        </w:rPr>
      </w:pPr>
      <w:r w:rsidRPr="0070113D">
        <w:rPr>
          <w:rFonts w:ascii="Comic Sans MS" w:hAnsi="Comic Sans MS"/>
          <w:sz w:val="20"/>
          <w:szCs w:val="20"/>
        </w:rPr>
        <w:t>Please send</w:t>
      </w:r>
      <w:r>
        <w:rPr>
          <w:rFonts w:ascii="Comic Sans MS" w:hAnsi="Comic Sans MS"/>
          <w:sz w:val="20"/>
          <w:szCs w:val="20"/>
        </w:rPr>
        <w:t xml:space="preserve"> </w:t>
      </w:r>
      <w:r w:rsidRPr="0070113D">
        <w:rPr>
          <w:rFonts w:ascii="Comic Sans MS" w:hAnsi="Comic Sans MS"/>
          <w:sz w:val="20"/>
          <w:szCs w:val="20"/>
        </w:rPr>
        <w:t>WCT and Annual Fire refresher requests</w:t>
      </w:r>
      <w:r>
        <w:rPr>
          <w:rFonts w:ascii="Comic Sans MS" w:hAnsi="Comic Sans MS"/>
          <w:sz w:val="20"/>
          <w:szCs w:val="20"/>
        </w:rPr>
        <w:t xml:space="preserve"> d</w:t>
      </w:r>
      <w:r w:rsidRPr="0070113D">
        <w:rPr>
          <w:rFonts w:ascii="Comic Sans MS" w:hAnsi="Comic Sans MS"/>
          <w:sz w:val="20"/>
          <w:szCs w:val="20"/>
        </w:rPr>
        <w:t xml:space="preserve">irectly to </w:t>
      </w:r>
      <w:r>
        <w:rPr>
          <w:rFonts w:ascii="Comic Sans MS" w:hAnsi="Comic Sans MS"/>
          <w:sz w:val="20"/>
          <w:szCs w:val="20"/>
        </w:rPr>
        <w:t>point of contact</w:t>
      </w:r>
      <w:r w:rsidRPr="0070113D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When signing up for WCT - please indicate Arduous, Moderate, or Light…</w:t>
      </w:r>
      <w:r w:rsidRPr="00034FF3">
        <w:rPr>
          <w:rFonts w:ascii="Comic Sans MS" w:hAnsi="Comic Sans MS"/>
          <w:sz w:val="20"/>
          <w:szCs w:val="20"/>
        </w:rPr>
        <w:t xml:space="preserve">Be advised that it is </w:t>
      </w:r>
      <w:r w:rsidRPr="00034FF3">
        <w:rPr>
          <w:rFonts w:ascii="Comic Sans MS" w:hAnsi="Comic Sans MS"/>
          <w:b/>
          <w:sz w:val="20"/>
          <w:szCs w:val="20"/>
        </w:rPr>
        <w:t>your</w:t>
      </w:r>
      <w:r w:rsidRPr="00034FF3">
        <w:rPr>
          <w:rFonts w:ascii="Comic Sans MS" w:hAnsi="Comic Sans MS"/>
          <w:sz w:val="20"/>
          <w:szCs w:val="20"/>
        </w:rPr>
        <w:t xml:space="preserve"> responsibility to fill out the required form(s) </w:t>
      </w:r>
      <w:r w:rsidRPr="00034FF3">
        <w:rPr>
          <w:rFonts w:ascii="Comic Sans MS" w:hAnsi="Comic Sans MS"/>
          <w:sz w:val="20"/>
          <w:szCs w:val="20"/>
          <w:u w:val="single"/>
        </w:rPr>
        <w:t>PRIOR</w:t>
      </w:r>
      <w:r w:rsidRPr="00034FF3">
        <w:rPr>
          <w:rFonts w:ascii="Comic Sans MS" w:hAnsi="Comic Sans MS"/>
          <w:sz w:val="20"/>
          <w:szCs w:val="20"/>
        </w:rPr>
        <w:t xml:space="preserve"> to showing up for the WCT. It is very important that you notify the point of contact by the deadline date so space and pack vests will be available.</w:t>
      </w:r>
      <w:r>
        <w:rPr>
          <w:rFonts w:ascii="Comic Sans MS" w:hAnsi="Comic Sans MS"/>
          <w:sz w:val="20"/>
          <w:szCs w:val="20"/>
        </w:rPr>
        <w:t xml:space="preserve">  Please refer to the following website for additional information:  </w:t>
      </w:r>
      <w:hyperlink r:id="rId17" w:history="1">
        <w:r w:rsidRPr="00881A98">
          <w:rPr>
            <w:rStyle w:val="Hyperlink"/>
            <w:rFonts w:ascii="Comic Sans MS" w:hAnsi="Comic Sans MS" w:cs="Helv"/>
            <w:sz w:val="20"/>
            <w:szCs w:val="20"/>
          </w:rPr>
          <w:t>http://www.fs.fed.us/fire/safety/wct/wct_index.html</w:t>
        </w:r>
      </w:hyperlink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3"/>
        <w:gridCol w:w="1422"/>
        <w:gridCol w:w="1342"/>
        <w:gridCol w:w="2714"/>
        <w:gridCol w:w="2514"/>
        <w:gridCol w:w="2075"/>
      </w:tblGrid>
      <w:tr w:rsidR="001C14CA" w:rsidRPr="00257539" w:rsidTr="0017701B">
        <w:tc>
          <w:tcPr>
            <w:tcW w:w="2333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Description</w:t>
            </w:r>
          </w:p>
        </w:tc>
        <w:tc>
          <w:tcPr>
            <w:tcW w:w="1422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342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714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2514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Contact</w:t>
            </w:r>
          </w:p>
        </w:tc>
        <w:tc>
          <w:tcPr>
            <w:tcW w:w="2075" w:type="dxa"/>
          </w:tcPr>
          <w:p w:rsidR="001C14CA" w:rsidRPr="00257539" w:rsidRDefault="001C14CA" w:rsidP="00D672E1">
            <w:pPr>
              <w:jc w:val="center"/>
              <w:rPr>
                <w:rFonts w:ascii="Comic Sans MS" w:hAnsi="Comic Sans MS"/>
                <w:b/>
              </w:rPr>
            </w:pPr>
            <w:r w:rsidRPr="00257539">
              <w:rPr>
                <w:rFonts w:ascii="Comic Sans MS" w:hAnsi="Comic Sans MS"/>
                <w:b/>
              </w:rPr>
              <w:t>Deadline</w:t>
            </w:r>
          </w:p>
        </w:tc>
      </w:tr>
      <w:tr w:rsidR="009318ED" w:rsidRPr="001C14CA" w:rsidTr="0017701B">
        <w:tc>
          <w:tcPr>
            <w:tcW w:w="2333" w:type="dxa"/>
            <w:vAlign w:val="center"/>
          </w:tcPr>
          <w:p w:rsidR="009318ED" w:rsidRPr="001C14CA" w:rsidRDefault="009318ED" w:rsidP="0085735C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9318ED" w:rsidRDefault="009318ED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9318ED" w:rsidRDefault="009318ED" w:rsidP="003430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2A6057" w:rsidRDefault="002A6057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39424C" w:rsidRDefault="0039424C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9318ED" w:rsidRPr="006E1D47" w:rsidRDefault="009318ED" w:rsidP="00677C6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RPr="001C14CA" w:rsidTr="0017701B">
        <w:tc>
          <w:tcPr>
            <w:tcW w:w="2333" w:type="dxa"/>
            <w:vAlign w:val="center"/>
          </w:tcPr>
          <w:p w:rsidR="0017701B" w:rsidRPr="001C14CA" w:rsidRDefault="0017701B" w:rsidP="0085735C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17701B" w:rsidRDefault="0017701B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17701B" w:rsidRDefault="0017701B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677C6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RPr="001C14CA" w:rsidTr="0017701B">
        <w:tc>
          <w:tcPr>
            <w:tcW w:w="2333" w:type="dxa"/>
            <w:vAlign w:val="center"/>
          </w:tcPr>
          <w:p w:rsidR="0017701B" w:rsidRPr="001C14CA" w:rsidRDefault="0017701B" w:rsidP="0085735C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17701B" w:rsidRDefault="0017701B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17701B" w:rsidRDefault="0017701B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E57FD0" w:rsidRDefault="00E57FD0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677C6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2A6057" w:rsidRPr="001C14CA" w:rsidTr="0017701B">
        <w:tc>
          <w:tcPr>
            <w:tcW w:w="2333" w:type="dxa"/>
            <w:vAlign w:val="center"/>
          </w:tcPr>
          <w:p w:rsidR="002A6057" w:rsidRPr="001C14CA" w:rsidRDefault="002A6057" w:rsidP="0085735C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2A6057" w:rsidRDefault="002A6057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2A6057" w:rsidRDefault="002A6057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2A6057" w:rsidRDefault="002A6057" w:rsidP="00677C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C262E" w:rsidRDefault="001C262E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2A6057" w:rsidRPr="006E1D47" w:rsidRDefault="002A6057" w:rsidP="00677C6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RPr="001C14CA" w:rsidTr="0017701B">
        <w:tc>
          <w:tcPr>
            <w:tcW w:w="2333" w:type="dxa"/>
            <w:vAlign w:val="center"/>
          </w:tcPr>
          <w:p w:rsidR="0017701B" w:rsidRPr="001C14CA" w:rsidRDefault="0017701B" w:rsidP="0017701B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RPr="001C14CA" w:rsidTr="0017701B">
        <w:tc>
          <w:tcPr>
            <w:tcW w:w="2333" w:type="dxa"/>
            <w:vAlign w:val="center"/>
          </w:tcPr>
          <w:p w:rsidR="0017701B" w:rsidRPr="001C14CA" w:rsidRDefault="0017701B" w:rsidP="0017701B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RPr="001C14CA" w:rsidTr="0017701B">
        <w:tc>
          <w:tcPr>
            <w:tcW w:w="2333" w:type="dxa"/>
            <w:vAlign w:val="center"/>
          </w:tcPr>
          <w:p w:rsidR="0017701B" w:rsidRPr="001C14CA" w:rsidRDefault="0017701B" w:rsidP="0017701B">
            <w:pPr>
              <w:jc w:val="center"/>
              <w:rPr>
                <w:rFonts w:ascii="Comic Sans MS" w:hAnsi="Comic Sans MS"/>
              </w:rPr>
            </w:pPr>
            <w:r w:rsidRPr="001C14CA">
              <w:rPr>
                <w:rFonts w:ascii="Comic Sans MS" w:hAnsi="Comic Sans MS"/>
              </w:rPr>
              <w:t>Arduous, Moderate, Light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1C14CA" w:rsidRDefault="001C14CA" w:rsidP="00157588">
      <w:pPr>
        <w:rPr>
          <w:rFonts w:ascii="Comic Sans MS" w:hAnsi="Comic Sans MS"/>
          <w:sz w:val="20"/>
          <w:szCs w:val="20"/>
        </w:rPr>
      </w:pPr>
    </w:p>
    <w:p w:rsidR="001C14CA" w:rsidRDefault="001C14CA" w:rsidP="00157588">
      <w:pPr>
        <w:rPr>
          <w:rFonts w:ascii="Comic Sans MS" w:hAnsi="Comic Sans MS"/>
          <w:sz w:val="20"/>
          <w:szCs w:val="20"/>
        </w:rPr>
      </w:pPr>
    </w:p>
    <w:p w:rsidR="002A6057" w:rsidRDefault="002A6057" w:rsidP="00157588">
      <w:pPr>
        <w:rPr>
          <w:rFonts w:ascii="Comic Sans MS" w:hAnsi="Comic Sans MS"/>
          <w:sz w:val="40"/>
          <w:szCs w:val="40"/>
        </w:rPr>
      </w:pPr>
    </w:p>
    <w:p w:rsidR="005665D4" w:rsidRDefault="005665D4" w:rsidP="00157588">
      <w:pPr>
        <w:rPr>
          <w:rFonts w:ascii="Comic Sans MS" w:hAnsi="Comic Sans MS"/>
          <w:sz w:val="40"/>
          <w:szCs w:val="40"/>
        </w:rPr>
      </w:pPr>
    </w:p>
    <w:p w:rsidR="00E57FD0" w:rsidRDefault="00E57FD0" w:rsidP="00157588">
      <w:pPr>
        <w:rPr>
          <w:rFonts w:ascii="Comic Sans MS" w:hAnsi="Comic Sans MS"/>
          <w:sz w:val="40"/>
          <w:szCs w:val="40"/>
        </w:rPr>
      </w:pPr>
    </w:p>
    <w:p w:rsidR="00E57FD0" w:rsidRDefault="00E57FD0" w:rsidP="00157588">
      <w:pPr>
        <w:rPr>
          <w:rFonts w:ascii="Comic Sans MS" w:hAnsi="Comic Sans MS"/>
          <w:sz w:val="40"/>
          <w:szCs w:val="40"/>
        </w:rPr>
      </w:pPr>
    </w:p>
    <w:p w:rsidR="00E57FD0" w:rsidRDefault="00E57FD0" w:rsidP="00157588">
      <w:pPr>
        <w:rPr>
          <w:rFonts w:ascii="Comic Sans MS" w:hAnsi="Comic Sans MS"/>
          <w:sz w:val="40"/>
          <w:szCs w:val="40"/>
        </w:rPr>
      </w:pPr>
    </w:p>
    <w:p w:rsidR="001C14CA" w:rsidRDefault="001C14CA" w:rsidP="0015758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1C14CA">
        <w:rPr>
          <w:rFonts w:ascii="Comic Sans MS" w:hAnsi="Comic Sans MS"/>
          <w:sz w:val="40"/>
          <w:szCs w:val="40"/>
        </w:rPr>
        <w:lastRenderedPageBreak/>
        <w:t>Fire Refresher Dates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3"/>
        <w:gridCol w:w="1422"/>
        <w:gridCol w:w="1342"/>
        <w:gridCol w:w="2714"/>
        <w:gridCol w:w="2514"/>
        <w:gridCol w:w="2075"/>
      </w:tblGrid>
      <w:tr w:rsidR="001C14CA" w:rsidRPr="00257539" w:rsidTr="0017701B">
        <w:tc>
          <w:tcPr>
            <w:tcW w:w="2333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Description</w:t>
            </w:r>
          </w:p>
        </w:tc>
        <w:tc>
          <w:tcPr>
            <w:tcW w:w="1422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342" w:type="dxa"/>
            <w:vAlign w:val="center"/>
          </w:tcPr>
          <w:p w:rsidR="001C14CA" w:rsidRPr="0070113D" w:rsidRDefault="001C14CA" w:rsidP="00D672E1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714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 w:rsidRPr="0070113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2514" w:type="dxa"/>
            <w:vAlign w:val="center"/>
          </w:tcPr>
          <w:p w:rsidR="001C14CA" w:rsidRPr="0070113D" w:rsidRDefault="001C14CA" w:rsidP="001C14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Contact</w:t>
            </w:r>
          </w:p>
        </w:tc>
        <w:tc>
          <w:tcPr>
            <w:tcW w:w="2075" w:type="dxa"/>
          </w:tcPr>
          <w:p w:rsidR="001C14CA" w:rsidRPr="00257539" w:rsidRDefault="001C14CA" w:rsidP="00D672E1">
            <w:pPr>
              <w:jc w:val="center"/>
              <w:rPr>
                <w:rFonts w:ascii="Comic Sans MS" w:hAnsi="Comic Sans MS"/>
                <w:b/>
              </w:rPr>
            </w:pPr>
            <w:r w:rsidRPr="00257539">
              <w:rPr>
                <w:rFonts w:ascii="Comic Sans MS" w:hAnsi="Comic Sans MS"/>
                <w:b/>
              </w:rPr>
              <w:t xml:space="preserve">Deadline </w:t>
            </w:r>
          </w:p>
        </w:tc>
      </w:tr>
      <w:tr w:rsidR="0039424C" w:rsidTr="0017701B">
        <w:tc>
          <w:tcPr>
            <w:tcW w:w="2333" w:type="dxa"/>
            <w:vAlign w:val="center"/>
          </w:tcPr>
          <w:p w:rsidR="0039424C" w:rsidRDefault="0039424C" w:rsidP="003942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39424C" w:rsidRDefault="0039424C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39424C" w:rsidRDefault="0039424C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39424C" w:rsidRDefault="0039424C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39424C" w:rsidRDefault="0039424C" w:rsidP="003942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39424C" w:rsidRPr="006E1D47" w:rsidRDefault="0039424C" w:rsidP="0039424C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Tr="0017701B">
        <w:tc>
          <w:tcPr>
            <w:tcW w:w="2333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Tr="0017701B">
        <w:tc>
          <w:tcPr>
            <w:tcW w:w="2333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Tr="0017701B">
        <w:tc>
          <w:tcPr>
            <w:tcW w:w="2333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Tr="0017701B">
        <w:tc>
          <w:tcPr>
            <w:tcW w:w="2333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Tr="0017701B">
        <w:tc>
          <w:tcPr>
            <w:tcW w:w="2333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7701B" w:rsidTr="0017701B">
        <w:tc>
          <w:tcPr>
            <w:tcW w:w="2333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RT-130</w:t>
            </w:r>
          </w:p>
        </w:tc>
        <w:tc>
          <w:tcPr>
            <w:tcW w:w="1422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Align w:val="center"/>
          </w:tcPr>
          <w:p w:rsidR="0017701B" w:rsidRDefault="0017701B" w:rsidP="001770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5" w:type="dxa"/>
          </w:tcPr>
          <w:p w:rsidR="0017701B" w:rsidRPr="006E1D47" w:rsidRDefault="0017701B" w:rsidP="0017701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370854" w:rsidRDefault="00370854" w:rsidP="00157588">
      <w:pPr>
        <w:rPr>
          <w:rFonts w:ascii="Comic Sans MS" w:hAnsi="Comic Sans MS"/>
          <w:sz w:val="40"/>
          <w:szCs w:val="40"/>
        </w:rPr>
      </w:pPr>
    </w:p>
    <w:p w:rsidR="003E090C" w:rsidRDefault="003E090C" w:rsidP="008F7570">
      <w:pPr>
        <w:rPr>
          <w:rFonts w:ascii="Comic Sans MS" w:hAnsi="Comic Sans MS"/>
          <w:sz w:val="40"/>
          <w:szCs w:val="40"/>
        </w:rPr>
      </w:pPr>
    </w:p>
    <w:p w:rsidR="0039424C" w:rsidRDefault="0039424C" w:rsidP="008F7570">
      <w:pPr>
        <w:rPr>
          <w:rFonts w:ascii="Comic Sans MS" w:hAnsi="Comic Sans MS"/>
          <w:sz w:val="40"/>
          <w:szCs w:val="40"/>
        </w:rPr>
      </w:pPr>
    </w:p>
    <w:p w:rsidR="00E57FD0" w:rsidRDefault="00E57FD0" w:rsidP="008F7570">
      <w:pPr>
        <w:rPr>
          <w:rFonts w:ascii="Comic Sans MS" w:hAnsi="Comic Sans MS"/>
          <w:sz w:val="40"/>
          <w:szCs w:val="40"/>
        </w:rPr>
      </w:pPr>
    </w:p>
    <w:p w:rsidR="00E82528" w:rsidRPr="00E82528" w:rsidRDefault="00E82528" w:rsidP="008F7570">
      <w:pPr>
        <w:rPr>
          <w:rFonts w:ascii="Comic Sans MS" w:hAnsi="Comic Sans MS"/>
          <w:sz w:val="40"/>
          <w:szCs w:val="40"/>
        </w:rPr>
      </w:pPr>
      <w:r w:rsidRPr="00E82528">
        <w:rPr>
          <w:rFonts w:ascii="Comic Sans MS" w:hAnsi="Comic Sans MS"/>
          <w:sz w:val="40"/>
          <w:szCs w:val="40"/>
        </w:rPr>
        <w:t>Completed Courses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4"/>
        <w:gridCol w:w="2519"/>
        <w:gridCol w:w="1410"/>
        <w:gridCol w:w="1342"/>
        <w:gridCol w:w="2714"/>
        <w:gridCol w:w="2647"/>
      </w:tblGrid>
      <w:tr w:rsidR="00AE1EC4" w:rsidTr="0055048C">
        <w:tc>
          <w:tcPr>
            <w:tcW w:w="1284" w:type="dxa"/>
            <w:vAlign w:val="center"/>
          </w:tcPr>
          <w:p w:rsidR="00AE1EC4" w:rsidRDefault="00AE1EC4" w:rsidP="005665D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AE1EC4" w:rsidRDefault="00AE1EC4" w:rsidP="00AE1E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AE1EC4" w:rsidRDefault="00AE1EC4" w:rsidP="00AE1E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AE1EC4" w:rsidRDefault="00AE1EC4" w:rsidP="00AE1E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AE1EC4" w:rsidRDefault="00AE1EC4" w:rsidP="00AE1E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5665D4" w:rsidRDefault="005665D4" w:rsidP="00AE1EC4">
            <w:pPr>
              <w:jc w:val="center"/>
              <w:rPr>
                <w:rFonts w:ascii="Comic Sans MS" w:hAnsi="Comic Sans MS"/>
              </w:rPr>
            </w:pPr>
          </w:p>
        </w:tc>
      </w:tr>
      <w:tr w:rsidR="00961B29" w:rsidTr="0055048C">
        <w:tc>
          <w:tcPr>
            <w:tcW w:w="1284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5665D4" w:rsidRDefault="005665D4" w:rsidP="00961B29">
            <w:pPr>
              <w:jc w:val="center"/>
              <w:rPr>
                <w:rFonts w:ascii="Comic Sans MS" w:hAnsi="Comic Sans MS"/>
              </w:rPr>
            </w:pPr>
          </w:p>
        </w:tc>
      </w:tr>
      <w:tr w:rsidR="00961B29" w:rsidTr="0055048C">
        <w:tc>
          <w:tcPr>
            <w:tcW w:w="1284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5665D4" w:rsidRDefault="005665D4" w:rsidP="00961B29">
            <w:pPr>
              <w:jc w:val="center"/>
              <w:rPr>
                <w:rFonts w:ascii="Comic Sans MS" w:hAnsi="Comic Sans MS"/>
              </w:rPr>
            </w:pPr>
          </w:p>
        </w:tc>
      </w:tr>
      <w:tr w:rsidR="00961B29" w:rsidTr="0055048C">
        <w:tc>
          <w:tcPr>
            <w:tcW w:w="1284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961B29" w:rsidRDefault="00961B29" w:rsidP="00961B29">
            <w:pPr>
              <w:jc w:val="center"/>
              <w:rPr>
                <w:rFonts w:ascii="Comic Sans MS" w:hAnsi="Comic Sans MS"/>
              </w:rPr>
            </w:pPr>
          </w:p>
        </w:tc>
      </w:tr>
      <w:tr w:rsidR="004C4B31" w:rsidTr="0055048C">
        <w:tc>
          <w:tcPr>
            <w:tcW w:w="1284" w:type="dxa"/>
            <w:vAlign w:val="center"/>
          </w:tcPr>
          <w:p w:rsidR="004C4B31" w:rsidRDefault="004C4B31" w:rsidP="004C4B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4C4B31" w:rsidRDefault="004C4B31" w:rsidP="004C4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4C4B31" w:rsidRDefault="004C4B31" w:rsidP="004C4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4C4B31" w:rsidRDefault="004C4B31" w:rsidP="004C4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4C4B31" w:rsidRDefault="004C4B31" w:rsidP="004C4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4C4B31" w:rsidRDefault="004C4B31" w:rsidP="004C4B31">
            <w:pPr>
              <w:jc w:val="center"/>
              <w:rPr>
                <w:rFonts w:ascii="Comic Sans MS" w:hAnsi="Comic Sans MS"/>
              </w:rPr>
            </w:pPr>
          </w:p>
        </w:tc>
      </w:tr>
      <w:tr w:rsidR="00E57FD0" w:rsidTr="0055048C">
        <w:tc>
          <w:tcPr>
            <w:tcW w:w="128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</w:tr>
      <w:tr w:rsidR="00E57FD0" w:rsidTr="0055048C">
        <w:tc>
          <w:tcPr>
            <w:tcW w:w="128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</w:tr>
      <w:tr w:rsidR="00E57FD0" w:rsidTr="0055048C">
        <w:tc>
          <w:tcPr>
            <w:tcW w:w="128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</w:tr>
      <w:tr w:rsidR="00E57FD0" w:rsidTr="0055048C">
        <w:tc>
          <w:tcPr>
            <w:tcW w:w="128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E57FD0" w:rsidRPr="005C1BD4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</w:tr>
      <w:tr w:rsidR="00E57FD0" w:rsidTr="0055048C">
        <w:tc>
          <w:tcPr>
            <w:tcW w:w="128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0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4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7" w:type="dxa"/>
            <w:vAlign w:val="center"/>
          </w:tcPr>
          <w:p w:rsidR="00E57FD0" w:rsidRDefault="00E57FD0" w:rsidP="00E57F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A5778" w:rsidRDefault="00AA5778" w:rsidP="008F7570">
      <w:pPr>
        <w:rPr>
          <w:rFonts w:ascii="Comic Sans MS" w:hAnsi="Comic Sans MS"/>
          <w:sz w:val="20"/>
          <w:szCs w:val="20"/>
        </w:rPr>
      </w:pPr>
    </w:p>
    <w:p w:rsidR="00AE1EC4" w:rsidRDefault="00AE1EC4">
      <w:pPr>
        <w:rPr>
          <w:rFonts w:ascii="Comic Sans MS" w:hAnsi="Comic Sans MS"/>
          <w:sz w:val="20"/>
          <w:szCs w:val="20"/>
        </w:rPr>
      </w:pPr>
    </w:p>
    <w:p w:rsidR="00AE1EC4" w:rsidRDefault="00AE1EC4">
      <w:pPr>
        <w:rPr>
          <w:rFonts w:ascii="Comic Sans MS" w:hAnsi="Comic Sans MS"/>
          <w:sz w:val="20"/>
          <w:szCs w:val="20"/>
        </w:rPr>
      </w:pPr>
    </w:p>
    <w:p w:rsidR="00AE1EC4" w:rsidRDefault="00AE1EC4">
      <w:pPr>
        <w:rPr>
          <w:rFonts w:ascii="Comic Sans MS" w:hAnsi="Comic Sans MS"/>
          <w:sz w:val="20"/>
          <w:szCs w:val="20"/>
        </w:rPr>
      </w:pPr>
    </w:p>
    <w:p w:rsidR="0017701B" w:rsidRDefault="0017701B">
      <w:pPr>
        <w:rPr>
          <w:rFonts w:ascii="Comic Sans MS" w:hAnsi="Comic Sans MS"/>
          <w:sz w:val="20"/>
          <w:szCs w:val="20"/>
        </w:rPr>
      </w:pPr>
    </w:p>
    <w:p w:rsidR="0017701B" w:rsidRDefault="0017701B">
      <w:pPr>
        <w:rPr>
          <w:rFonts w:ascii="Comic Sans MS" w:hAnsi="Comic Sans MS"/>
          <w:sz w:val="20"/>
          <w:szCs w:val="20"/>
        </w:rPr>
      </w:pPr>
    </w:p>
    <w:p w:rsidR="0017701B" w:rsidRDefault="0017701B">
      <w:pPr>
        <w:rPr>
          <w:rFonts w:ascii="Comic Sans MS" w:hAnsi="Comic Sans MS"/>
          <w:sz w:val="20"/>
          <w:szCs w:val="20"/>
        </w:rPr>
      </w:pPr>
    </w:p>
    <w:p w:rsidR="00115031" w:rsidRPr="0070113D" w:rsidRDefault="00132F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AB7BF6">
        <w:rPr>
          <w:rFonts w:ascii="Comic Sans MS" w:hAnsi="Comic Sans MS"/>
          <w:sz w:val="20"/>
          <w:szCs w:val="20"/>
        </w:rPr>
        <w:t xml:space="preserve">f you have any questions </w:t>
      </w:r>
      <w:r w:rsidR="0070113D" w:rsidRPr="0070113D">
        <w:rPr>
          <w:rFonts w:ascii="Comic Sans MS" w:hAnsi="Comic Sans MS"/>
          <w:sz w:val="20"/>
          <w:szCs w:val="20"/>
        </w:rPr>
        <w:t xml:space="preserve">please contact </w:t>
      </w:r>
      <w:r w:rsidR="00E15109">
        <w:rPr>
          <w:rFonts w:ascii="Comic Sans MS" w:hAnsi="Comic Sans MS"/>
          <w:sz w:val="20"/>
          <w:szCs w:val="20"/>
        </w:rPr>
        <w:t>Katie Williamson</w:t>
      </w:r>
      <w:r w:rsidR="00AB7BF6">
        <w:rPr>
          <w:rFonts w:ascii="Comic Sans MS" w:hAnsi="Comic Sans MS"/>
          <w:sz w:val="20"/>
          <w:szCs w:val="20"/>
        </w:rPr>
        <w:t xml:space="preserve"> @ Cody Dispatch Center</w:t>
      </w:r>
      <w:r w:rsidR="0070113D" w:rsidRPr="0070113D">
        <w:rPr>
          <w:rFonts w:ascii="Comic Sans MS" w:hAnsi="Comic Sans MS"/>
          <w:sz w:val="20"/>
          <w:szCs w:val="20"/>
        </w:rPr>
        <w:t xml:space="preserve"> </w:t>
      </w:r>
      <w:r w:rsidR="00C16391" w:rsidRPr="0070113D">
        <w:rPr>
          <w:rFonts w:ascii="Comic Sans MS" w:hAnsi="Comic Sans MS"/>
          <w:sz w:val="20"/>
          <w:szCs w:val="20"/>
        </w:rPr>
        <w:t>307-578-5740</w:t>
      </w:r>
      <w:r w:rsidR="00C16391">
        <w:rPr>
          <w:rFonts w:ascii="Comic Sans MS" w:hAnsi="Comic Sans MS"/>
          <w:sz w:val="20"/>
          <w:szCs w:val="20"/>
        </w:rPr>
        <w:t xml:space="preserve">, </w:t>
      </w:r>
      <w:hyperlink r:id="rId18" w:history="1">
        <w:r w:rsidR="00E15109" w:rsidRPr="006349CD">
          <w:rPr>
            <w:rStyle w:val="Hyperlink"/>
            <w:rFonts w:ascii="Comic Sans MS" w:hAnsi="Comic Sans MS"/>
            <w:sz w:val="20"/>
            <w:szCs w:val="20"/>
          </w:rPr>
          <w:t>kwilliamson@fs.fed.us</w:t>
        </w:r>
      </w:hyperlink>
      <w:r w:rsidR="00624C3D">
        <w:t xml:space="preserve"> </w:t>
      </w:r>
      <w:r w:rsidR="00624C3D" w:rsidRPr="00624C3D">
        <w:rPr>
          <w:rFonts w:ascii="Comic Sans MS" w:hAnsi="Comic Sans MS"/>
          <w:sz w:val="20"/>
          <w:szCs w:val="20"/>
        </w:rPr>
        <w:t>or the c</w:t>
      </w:r>
      <w:r w:rsidR="00C47915">
        <w:rPr>
          <w:rFonts w:ascii="Comic Sans MS" w:hAnsi="Comic Sans MS"/>
          <w:sz w:val="20"/>
          <w:szCs w:val="20"/>
        </w:rPr>
        <w:t>ourse coordinator</w:t>
      </w:r>
      <w:r w:rsidR="00E82528">
        <w:rPr>
          <w:rFonts w:ascii="Comic Sans MS" w:hAnsi="Comic Sans MS"/>
          <w:sz w:val="20"/>
          <w:szCs w:val="20"/>
        </w:rPr>
        <w:t xml:space="preserve"> listed above.</w:t>
      </w:r>
      <w:r w:rsidR="00624C3D">
        <w:rPr>
          <w:rFonts w:ascii="Comic Sans MS" w:hAnsi="Comic Sans MS"/>
          <w:sz w:val="20"/>
          <w:szCs w:val="20"/>
        </w:rPr>
        <w:t xml:space="preserve">  Thanks!</w:t>
      </w:r>
    </w:p>
    <w:sectPr w:rsidR="00115031" w:rsidRPr="0070113D" w:rsidSect="00092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6E1"/>
    <w:multiLevelType w:val="hybridMultilevel"/>
    <w:tmpl w:val="BC4C6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DD7992"/>
    <w:multiLevelType w:val="hybridMultilevel"/>
    <w:tmpl w:val="36C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46FF"/>
    <w:multiLevelType w:val="hybridMultilevel"/>
    <w:tmpl w:val="F7E47A88"/>
    <w:lvl w:ilvl="0" w:tplc="67988E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3089A"/>
    <w:multiLevelType w:val="hybridMultilevel"/>
    <w:tmpl w:val="354AACB8"/>
    <w:lvl w:ilvl="0" w:tplc="7EB20FE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F"/>
    <w:rsid w:val="00013AB0"/>
    <w:rsid w:val="00013ACF"/>
    <w:rsid w:val="00014FA5"/>
    <w:rsid w:val="0001566E"/>
    <w:rsid w:val="00016BAC"/>
    <w:rsid w:val="00021AA2"/>
    <w:rsid w:val="00034FF3"/>
    <w:rsid w:val="0004242C"/>
    <w:rsid w:val="0004426A"/>
    <w:rsid w:val="000512D6"/>
    <w:rsid w:val="00055183"/>
    <w:rsid w:val="000603DD"/>
    <w:rsid w:val="00067A5E"/>
    <w:rsid w:val="0007332F"/>
    <w:rsid w:val="0007348B"/>
    <w:rsid w:val="00087B25"/>
    <w:rsid w:val="0009202F"/>
    <w:rsid w:val="000A5D48"/>
    <w:rsid w:val="000C15F5"/>
    <w:rsid w:val="000C1E3F"/>
    <w:rsid w:val="000C232A"/>
    <w:rsid w:val="000E49F3"/>
    <w:rsid w:val="000F14DD"/>
    <w:rsid w:val="000F57A0"/>
    <w:rsid w:val="000F6220"/>
    <w:rsid w:val="001015F3"/>
    <w:rsid w:val="00101728"/>
    <w:rsid w:val="00102619"/>
    <w:rsid w:val="00106038"/>
    <w:rsid w:val="00112D8C"/>
    <w:rsid w:val="00115031"/>
    <w:rsid w:val="0011634B"/>
    <w:rsid w:val="00132F22"/>
    <w:rsid w:val="00142F6F"/>
    <w:rsid w:val="00157588"/>
    <w:rsid w:val="00163022"/>
    <w:rsid w:val="0016459A"/>
    <w:rsid w:val="00171D9E"/>
    <w:rsid w:val="0017247B"/>
    <w:rsid w:val="0017701B"/>
    <w:rsid w:val="0018430E"/>
    <w:rsid w:val="00190B0F"/>
    <w:rsid w:val="001A57C3"/>
    <w:rsid w:val="001B0B47"/>
    <w:rsid w:val="001B59AC"/>
    <w:rsid w:val="001B6805"/>
    <w:rsid w:val="001C14CA"/>
    <w:rsid w:val="001C262E"/>
    <w:rsid w:val="001D78F6"/>
    <w:rsid w:val="001E762B"/>
    <w:rsid w:val="001F1622"/>
    <w:rsid w:val="001F312F"/>
    <w:rsid w:val="001F33E6"/>
    <w:rsid w:val="002006C3"/>
    <w:rsid w:val="00211EA6"/>
    <w:rsid w:val="00230F85"/>
    <w:rsid w:val="002413CD"/>
    <w:rsid w:val="002447EE"/>
    <w:rsid w:val="00246E0A"/>
    <w:rsid w:val="00254CDD"/>
    <w:rsid w:val="00257539"/>
    <w:rsid w:val="00260D1D"/>
    <w:rsid w:val="00261254"/>
    <w:rsid w:val="002612BB"/>
    <w:rsid w:val="00266A64"/>
    <w:rsid w:val="00267243"/>
    <w:rsid w:val="00271D13"/>
    <w:rsid w:val="002729FF"/>
    <w:rsid w:val="00275BCE"/>
    <w:rsid w:val="00276467"/>
    <w:rsid w:val="00282086"/>
    <w:rsid w:val="00291285"/>
    <w:rsid w:val="00293E7B"/>
    <w:rsid w:val="002A2D9F"/>
    <w:rsid w:val="002A6057"/>
    <w:rsid w:val="002C15A7"/>
    <w:rsid w:val="002C174F"/>
    <w:rsid w:val="002C29A0"/>
    <w:rsid w:val="002D7D6D"/>
    <w:rsid w:val="002E7E7B"/>
    <w:rsid w:val="002F24F8"/>
    <w:rsid w:val="003227D2"/>
    <w:rsid w:val="00343017"/>
    <w:rsid w:val="00345995"/>
    <w:rsid w:val="003574A1"/>
    <w:rsid w:val="003649F5"/>
    <w:rsid w:val="0036511C"/>
    <w:rsid w:val="00370854"/>
    <w:rsid w:val="003762C8"/>
    <w:rsid w:val="00380432"/>
    <w:rsid w:val="00390D4E"/>
    <w:rsid w:val="00390F1D"/>
    <w:rsid w:val="003919F2"/>
    <w:rsid w:val="0039424C"/>
    <w:rsid w:val="003D2999"/>
    <w:rsid w:val="003D5AB9"/>
    <w:rsid w:val="003E090C"/>
    <w:rsid w:val="003E1B6A"/>
    <w:rsid w:val="003E40DD"/>
    <w:rsid w:val="0041393D"/>
    <w:rsid w:val="00421C3D"/>
    <w:rsid w:val="00434F1C"/>
    <w:rsid w:val="00437EA2"/>
    <w:rsid w:val="00441167"/>
    <w:rsid w:val="00445FA0"/>
    <w:rsid w:val="0045290C"/>
    <w:rsid w:val="004539A8"/>
    <w:rsid w:val="004679D9"/>
    <w:rsid w:val="00474274"/>
    <w:rsid w:val="0047706F"/>
    <w:rsid w:val="0049549F"/>
    <w:rsid w:val="00495D22"/>
    <w:rsid w:val="004A4F6F"/>
    <w:rsid w:val="004B0C00"/>
    <w:rsid w:val="004C07D9"/>
    <w:rsid w:val="004C4B31"/>
    <w:rsid w:val="004F53F4"/>
    <w:rsid w:val="004F764F"/>
    <w:rsid w:val="00500C17"/>
    <w:rsid w:val="00502870"/>
    <w:rsid w:val="00505572"/>
    <w:rsid w:val="0053059B"/>
    <w:rsid w:val="0053475B"/>
    <w:rsid w:val="00536B44"/>
    <w:rsid w:val="00536B96"/>
    <w:rsid w:val="00537FCE"/>
    <w:rsid w:val="00543036"/>
    <w:rsid w:val="005459BF"/>
    <w:rsid w:val="0055048C"/>
    <w:rsid w:val="0055332E"/>
    <w:rsid w:val="005665D4"/>
    <w:rsid w:val="005802CE"/>
    <w:rsid w:val="00584B58"/>
    <w:rsid w:val="0058663A"/>
    <w:rsid w:val="005A7378"/>
    <w:rsid w:val="005B3C52"/>
    <w:rsid w:val="005C1BD4"/>
    <w:rsid w:val="005C7DAE"/>
    <w:rsid w:val="005D1857"/>
    <w:rsid w:val="005D1B33"/>
    <w:rsid w:val="005D4C3B"/>
    <w:rsid w:val="005E0FD4"/>
    <w:rsid w:val="005F26B8"/>
    <w:rsid w:val="005F3C3F"/>
    <w:rsid w:val="005F40FA"/>
    <w:rsid w:val="005F6214"/>
    <w:rsid w:val="00601136"/>
    <w:rsid w:val="00601A52"/>
    <w:rsid w:val="00603955"/>
    <w:rsid w:val="00605D40"/>
    <w:rsid w:val="0060708F"/>
    <w:rsid w:val="006076CE"/>
    <w:rsid w:val="006144AA"/>
    <w:rsid w:val="006225E9"/>
    <w:rsid w:val="00624C3D"/>
    <w:rsid w:val="0062643B"/>
    <w:rsid w:val="00631508"/>
    <w:rsid w:val="00640C34"/>
    <w:rsid w:val="00641355"/>
    <w:rsid w:val="00651AD8"/>
    <w:rsid w:val="00655ABA"/>
    <w:rsid w:val="00656033"/>
    <w:rsid w:val="00666B27"/>
    <w:rsid w:val="006717C3"/>
    <w:rsid w:val="00674F27"/>
    <w:rsid w:val="00677C64"/>
    <w:rsid w:val="00680083"/>
    <w:rsid w:val="006E1D47"/>
    <w:rsid w:val="006E3B22"/>
    <w:rsid w:val="006F244C"/>
    <w:rsid w:val="0070113D"/>
    <w:rsid w:val="00702828"/>
    <w:rsid w:val="00704C8A"/>
    <w:rsid w:val="00712F93"/>
    <w:rsid w:val="00726AC1"/>
    <w:rsid w:val="00727B3C"/>
    <w:rsid w:val="00755669"/>
    <w:rsid w:val="007570FB"/>
    <w:rsid w:val="007A559D"/>
    <w:rsid w:val="007A73FF"/>
    <w:rsid w:val="007B3589"/>
    <w:rsid w:val="007D518D"/>
    <w:rsid w:val="00814777"/>
    <w:rsid w:val="008160E7"/>
    <w:rsid w:val="00822641"/>
    <w:rsid w:val="008255C4"/>
    <w:rsid w:val="00827F3E"/>
    <w:rsid w:val="0083577C"/>
    <w:rsid w:val="0085735C"/>
    <w:rsid w:val="00863C51"/>
    <w:rsid w:val="00865E83"/>
    <w:rsid w:val="00875C98"/>
    <w:rsid w:val="0088063D"/>
    <w:rsid w:val="00881A98"/>
    <w:rsid w:val="008913FE"/>
    <w:rsid w:val="00894D2D"/>
    <w:rsid w:val="00896F1A"/>
    <w:rsid w:val="008A012F"/>
    <w:rsid w:val="008C206D"/>
    <w:rsid w:val="008C277D"/>
    <w:rsid w:val="008C3894"/>
    <w:rsid w:val="008C6129"/>
    <w:rsid w:val="008C7BC2"/>
    <w:rsid w:val="008E212C"/>
    <w:rsid w:val="008F7570"/>
    <w:rsid w:val="00901828"/>
    <w:rsid w:val="009028AF"/>
    <w:rsid w:val="009318ED"/>
    <w:rsid w:val="0095045F"/>
    <w:rsid w:val="00961B29"/>
    <w:rsid w:val="009753D1"/>
    <w:rsid w:val="009C11C5"/>
    <w:rsid w:val="009C261E"/>
    <w:rsid w:val="009C4940"/>
    <w:rsid w:val="009D63D6"/>
    <w:rsid w:val="009E463D"/>
    <w:rsid w:val="009F1AE4"/>
    <w:rsid w:val="009F480A"/>
    <w:rsid w:val="009F70BC"/>
    <w:rsid w:val="009F760A"/>
    <w:rsid w:val="00A02110"/>
    <w:rsid w:val="00A1252B"/>
    <w:rsid w:val="00A4127B"/>
    <w:rsid w:val="00A41F1D"/>
    <w:rsid w:val="00A4529F"/>
    <w:rsid w:val="00A541C1"/>
    <w:rsid w:val="00A6033A"/>
    <w:rsid w:val="00A70D81"/>
    <w:rsid w:val="00A87FFC"/>
    <w:rsid w:val="00A9067B"/>
    <w:rsid w:val="00A9395C"/>
    <w:rsid w:val="00AA5778"/>
    <w:rsid w:val="00AA5D1D"/>
    <w:rsid w:val="00AA7FC3"/>
    <w:rsid w:val="00AB06E2"/>
    <w:rsid w:val="00AB7BF6"/>
    <w:rsid w:val="00AC57DF"/>
    <w:rsid w:val="00AE1EC4"/>
    <w:rsid w:val="00AF3C5D"/>
    <w:rsid w:val="00AF75BA"/>
    <w:rsid w:val="00B02CD8"/>
    <w:rsid w:val="00B107F9"/>
    <w:rsid w:val="00B21C27"/>
    <w:rsid w:val="00B25468"/>
    <w:rsid w:val="00B47EA1"/>
    <w:rsid w:val="00B537BB"/>
    <w:rsid w:val="00B62A8A"/>
    <w:rsid w:val="00B7598B"/>
    <w:rsid w:val="00B91C9E"/>
    <w:rsid w:val="00BB19F8"/>
    <w:rsid w:val="00BB4BAF"/>
    <w:rsid w:val="00BC3089"/>
    <w:rsid w:val="00BC3DA3"/>
    <w:rsid w:val="00BC6A00"/>
    <w:rsid w:val="00BD0613"/>
    <w:rsid w:val="00BD22AC"/>
    <w:rsid w:val="00BD46AF"/>
    <w:rsid w:val="00C010D5"/>
    <w:rsid w:val="00C040AA"/>
    <w:rsid w:val="00C16391"/>
    <w:rsid w:val="00C27D91"/>
    <w:rsid w:val="00C47915"/>
    <w:rsid w:val="00C54210"/>
    <w:rsid w:val="00C61141"/>
    <w:rsid w:val="00C62A95"/>
    <w:rsid w:val="00C67117"/>
    <w:rsid w:val="00C832BB"/>
    <w:rsid w:val="00CA1ACD"/>
    <w:rsid w:val="00CA2669"/>
    <w:rsid w:val="00CA562B"/>
    <w:rsid w:val="00CA60DB"/>
    <w:rsid w:val="00CB63D1"/>
    <w:rsid w:val="00CC4AC8"/>
    <w:rsid w:val="00CC63ED"/>
    <w:rsid w:val="00CE7C00"/>
    <w:rsid w:val="00CF4CAC"/>
    <w:rsid w:val="00CF5424"/>
    <w:rsid w:val="00D07797"/>
    <w:rsid w:val="00D109E7"/>
    <w:rsid w:val="00D2166C"/>
    <w:rsid w:val="00D268F2"/>
    <w:rsid w:val="00D44A36"/>
    <w:rsid w:val="00D46D3F"/>
    <w:rsid w:val="00D57F14"/>
    <w:rsid w:val="00D672E1"/>
    <w:rsid w:val="00DA0295"/>
    <w:rsid w:val="00DA43F3"/>
    <w:rsid w:val="00DA4908"/>
    <w:rsid w:val="00DA5AEE"/>
    <w:rsid w:val="00DB74D4"/>
    <w:rsid w:val="00DC2E68"/>
    <w:rsid w:val="00DE0F71"/>
    <w:rsid w:val="00DE7DF0"/>
    <w:rsid w:val="00DF4B71"/>
    <w:rsid w:val="00E029EB"/>
    <w:rsid w:val="00E07216"/>
    <w:rsid w:val="00E134F4"/>
    <w:rsid w:val="00E15109"/>
    <w:rsid w:val="00E21376"/>
    <w:rsid w:val="00E251B1"/>
    <w:rsid w:val="00E36992"/>
    <w:rsid w:val="00E40059"/>
    <w:rsid w:val="00E54E72"/>
    <w:rsid w:val="00E55361"/>
    <w:rsid w:val="00E57FD0"/>
    <w:rsid w:val="00E751A0"/>
    <w:rsid w:val="00E82528"/>
    <w:rsid w:val="00E83F5C"/>
    <w:rsid w:val="00E97ABA"/>
    <w:rsid w:val="00EB30D5"/>
    <w:rsid w:val="00EC3ABA"/>
    <w:rsid w:val="00ED0834"/>
    <w:rsid w:val="00ED7101"/>
    <w:rsid w:val="00EF339C"/>
    <w:rsid w:val="00EF3D95"/>
    <w:rsid w:val="00EF520E"/>
    <w:rsid w:val="00EF77C4"/>
    <w:rsid w:val="00F11EDB"/>
    <w:rsid w:val="00F21D14"/>
    <w:rsid w:val="00F31867"/>
    <w:rsid w:val="00F475C8"/>
    <w:rsid w:val="00F527EE"/>
    <w:rsid w:val="00F540DF"/>
    <w:rsid w:val="00F60794"/>
    <w:rsid w:val="00F62363"/>
    <w:rsid w:val="00F772B4"/>
    <w:rsid w:val="00FA002A"/>
    <w:rsid w:val="00FA6E99"/>
    <w:rsid w:val="00FB317A"/>
    <w:rsid w:val="00FD3964"/>
    <w:rsid w:val="00FE2B7A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2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2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ort@blm.gov" TargetMode="External"/><Relationship Id="rId13" Type="http://schemas.openxmlformats.org/officeDocument/2006/relationships/hyperlink" Target="mailto:mawoods@fs.fed.us" TargetMode="External"/><Relationship Id="rId18" Type="http://schemas.openxmlformats.org/officeDocument/2006/relationships/hyperlink" Target="mailto:kwilliamson@fs.fed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tbarhaug@fs.fed.us" TargetMode="External"/><Relationship Id="rId17" Type="http://schemas.openxmlformats.org/officeDocument/2006/relationships/hyperlink" Target="http://www.fs.fed.us/fire/safety/wct/wct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williamson@fs.fed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tellock@fs.fed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thompson@blm.gov" TargetMode="External"/><Relationship Id="rId10" Type="http://schemas.openxmlformats.org/officeDocument/2006/relationships/hyperlink" Target="mailto:kwilliamson@fs.fed.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williamson@fs.fed.us" TargetMode="External"/><Relationship Id="rId14" Type="http://schemas.openxmlformats.org/officeDocument/2006/relationships/hyperlink" Target="mailto:kwilliamson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021F-8AC5-4805-A408-AD2699DD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tfifarek</dc:creator>
  <cp:lastModifiedBy>USDA Forest Service</cp:lastModifiedBy>
  <cp:revision>19</cp:revision>
  <cp:lastPrinted>2011-01-13T20:01:00Z</cp:lastPrinted>
  <dcterms:created xsi:type="dcterms:W3CDTF">2014-12-16T18:46:00Z</dcterms:created>
  <dcterms:modified xsi:type="dcterms:W3CDTF">2016-02-03T23:11:00Z</dcterms:modified>
</cp:coreProperties>
</file>