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76" w:rsidRDefault="00063710">
      <w:pPr>
        <w:rPr>
          <w:b/>
          <w:bCs/>
          <w:sz w:val="36"/>
        </w:rPr>
      </w:pPr>
      <w:r>
        <w:rPr>
          <w:noProof/>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114300</wp:posOffset>
            </wp:positionV>
            <wp:extent cx="650875" cy="629920"/>
            <wp:effectExtent l="19050" t="0" r="0" b="0"/>
            <wp:wrapNone/>
            <wp:docPr id="69" name="Picture 69" descr="fam_logo_xlg_2_tr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m_logo_xlg_2_tri%20copy"/>
                    <pic:cNvPicPr>
                      <a:picLocks noChangeAspect="1" noChangeArrowheads="1"/>
                    </pic:cNvPicPr>
                  </pic:nvPicPr>
                  <pic:blipFill>
                    <a:blip r:embed="rId6" cstate="print"/>
                    <a:srcRect/>
                    <a:stretch>
                      <a:fillRect/>
                    </a:stretch>
                  </pic:blipFill>
                  <pic:spPr bwMode="auto">
                    <a:xfrm>
                      <a:off x="0" y="0"/>
                      <a:ext cx="650875" cy="62992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629285" cy="669290"/>
            <wp:effectExtent l="0" t="0" r="0" b="0"/>
            <wp:wrapNone/>
            <wp:docPr id="45" name="Picture 45" descr="she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eild3"/>
                    <pic:cNvPicPr>
                      <a:picLocks noChangeAspect="1" noChangeArrowheads="1"/>
                    </pic:cNvPicPr>
                  </pic:nvPicPr>
                  <pic:blipFill>
                    <a:blip r:embed="rId7" cstate="print"/>
                    <a:srcRect/>
                    <a:stretch>
                      <a:fillRect/>
                    </a:stretch>
                  </pic:blipFill>
                  <pic:spPr bwMode="auto">
                    <a:xfrm>
                      <a:off x="0" y="0"/>
                      <a:ext cx="629285" cy="669290"/>
                    </a:xfrm>
                    <a:prstGeom prst="rect">
                      <a:avLst/>
                    </a:prstGeom>
                    <a:noFill/>
                    <a:ln w="9525">
                      <a:noFill/>
                      <a:miter lim="800000"/>
                      <a:headEnd/>
                      <a:tailEnd/>
                    </a:ln>
                  </pic:spPr>
                </pic:pic>
              </a:graphicData>
            </a:graphic>
          </wp:anchor>
        </w:drawing>
      </w:r>
      <w:r w:rsidR="005D5476">
        <w:t xml:space="preserve">   </w:t>
      </w:r>
    </w:p>
    <w:p w:rsidR="005D5476" w:rsidRPr="000D2867" w:rsidRDefault="000D2867">
      <w:pPr>
        <w:jc w:val="center"/>
        <w:rPr>
          <w:b/>
          <w:bCs/>
          <w:sz w:val="32"/>
          <w:szCs w:val="32"/>
        </w:rPr>
      </w:pPr>
      <w:r>
        <w:rPr>
          <w:b/>
          <w:bCs/>
          <w:sz w:val="32"/>
          <w:szCs w:val="32"/>
        </w:rPr>
        <w:t>U</w:t>
      </w:r>
      <w:r w:rsidR="005D5476" w:rsidRPr="000D2867">
        <w:rPr>
          <w:b/>
          <w:bCs/>
          <w:sz w:val="32"/>
          <w:szCs w:val="32"/>
        </w:rPr>
        <w:t>SDA Forest Service</w:t>
      </w:r>
    </w:p>
    <w:p w:rsidR="005D5476" w:rsidRPr="000D2867" w:rsidRDefault="005D5476">
      <w:pPr>
        <w:jc w:val="center"/>
        <w:rPr>
          <w:b/>
          <w:bCs/>
          <w:sz w:val="32"/>
          <w:szCs w:val="32"/>
        </w:rPr>
      </w:pPr>
      <w:r w:rsidRPr="000D2867">
        <w:rPr>
          <w:b/>
          <w:bCs/>
          <w:sz w:val="32"/>
          <w:szCs w:val="32"/>
        </w:rPr>
        <w:t>Fire and Aviation Management</w:t>
      </w:r>
    </w:p>
    <w:p w:rsidR="005D5476" w:rsidRPr="000D2867" w:rsidRDefault="005D5476" w:rsidP="00177CB5">
      <w:pPr>
        <w:pStyle w:val="Heading3"/>
        <w:pBdr>
          <w:bottom w:val="single" w:sz="12" w:space="6" w:color="auto"/>
        </w:pBdr>
        <w:jc w:val="center"/>
        <w:rPr>
          <w:sz w:val="32"/>
          <w:szCs w:val="32"/>
        </w:rPr>
      </w:pPr>
      <w:r w:rsidRPr="000D2867">
        <w:rPr>
          <w:sz w:val="32"/>
          <w:szCs w:val="32"/>
        </w:rPr>
        <w:t>Briefing Paper</w:t>
      </w:r>
    </w:p>
    <w:p w:rsidR="005D5476" w:rsidRDefault="005D5476">
      <w:pPr>
        <w:pStyle w:val="Heading3"/>
        <w:rPr>
          <w:sz w:val="20"/>
        </w:rPr>
      </w:pPr>
      <w:r>
        <w:t xml:space="preserve">                       </w:t>
      </w:r>
      <w:r>
        <w:rPr>
          <w:b w:val="0"/>
          <w:bCs w:val="0"/>
        </w:rPr>
        <w:tab/>
      </w:r>
      <w:r>
        <w:rPr>
          <w:b w:val="0"/>
          <w:bCs w:val="0"/>
        </w:rPr>
        <w:tab/>
      </w:r>
      <w:r>
        <w:rPr>
          <w:b w:val="0"/>
          <w:bCs w:val="0"/>
        </w:rPr>
        <w:tab/>
      </w:r>
      <w:r>
        <w:rPr>
          <w:b w:val="0"/>
          <w:bCs w:val="0"/>
        </w:rPr>
        <w:tab/>
      </w:r>
      <w:r>
        <w:rPr>
          <w:b w:val="0"/>
          <w:bCs w:val="0"/>
        </w:rPr>
        <w:tab/>
      </w:r>
      <w:r>
        <w:rPr>
          <w:b w:val="0"/>
          <w:bCs w:val="0"/>
        </w:rPr>
        <w:tab/>
      </w:r>
      <w:r>
        <w:rPr>
          <w:sz w:val="20"/>
        </w:rPr>
        <w:t>Date</w:t>
      </w:r>
      <w:r w:rsidR="000E0C41">
        <w:rPr>
          <w:sz w:val="20"/>
        </w:rPr>
        <w:t>:</w:t>
      </w:r>
      <w:r>
        <w:rPr>
          <w:sz w:val="20"/>
        </w:rPr>
        <w:t xml:space="preserve">   </w:t>
      </w:r>
      <w:r w:rsidR="00A43647">
        <w:rPr>
          <w:sz w:val="20"/>
        </w:rPr>
        <w:t>02/</w:t>
      </w:r>
      <w:r w:rsidR="00501B41">
        <w:rPr>
          <w:sz w:val="20"/>
        </w:rPr>
        <w:t>21</w:t>
      </w:r>
      <w:r w:rsidR="00547893">
        <w:rPr>
          <w:sz w:val="20"/>
        </w:rPr>
        <w:t>/2012</w:t>
      </w:r>
      <w:r>
        <w:rPr>
          <w:sz w:val="20"/>
        </w:rPr>
        <w:t xml:space="preserve">   </w:t>
      </w:r>
    </w:p>
    <w:p w:rsidR="00177CB5" w:rsidRPr="00177CB5" w:rsidRDefault="00177CB5" w:rsidP="00177CB5"/>
    <w:p w:rsidR="0044106C" w:rsidRPr="00501B41" w:rsidRDefault="00A23128" w:rsidP="009A3418">
      <w:pPr>
        <w:pStyle w:val="Heading5"/>
        <w:ind w:left="810" w:hanging="810"/>
        <w:rPr>
          <w:sz w:val="22"/>
          <w:szCs w:val="22"/>
        </w:rPr>
      </w:pPr>
      <w:r w:rsidRPr="00501B41">
        <w:rPr>
          <w:sz w:val="22"/>
          <w:szCs w:val="22"/>
        </w:rPr>
        <w:t>Issue</w:t>
      </w:r>
      <w:r w:rsidR="005D5476" w:rsidRPr="00501B41">
        <w:rPr>
          <w:sz w:val="22"/>
          <w:szCs w:val="22"/>
        </w:rPr>
        <w:t>:</w:t>
      </w:r>
      <w:r w:rsidRPr="00501B41">
        <w:rPr>
          <w:sz w:val="22"/>
          <w:szCs w:val="22"/>
        </w:rPr>
        <w:t xml:space="preserve">  </w:t>
      </w:r>
      <w:r w:rsidR="00B374B1" w:rsidRPr="00501B41">
        <w:rPr>
          <w:sz w:val="22"/>
          <w:szCs w:val="22"/>
        </w:rPr>
        <w:t xml:space="preserve">  </w:t>
      </w:r>
    </w:p>
    <w:p w:rsidR="00E14210" w:rsidRPr="00501B41" w:rsidRDefault="001C28A0" w:rsidP="0044106C">
      <w:pPr>
        <w:pStyle w:val="Heading5"/>
        <w:ind w:left="0" w:firstLine="0"/>
        <w:rPr>
          <w:b w:val="0"/>
          <w:sz w:val="22"/>
          <w:szCs w:val="22"/>
        </w:rPr>
      </w:pPr>
      <w:r w:rsidRPr="00501B41">
        <w:rPr>
          <w:b w:val="0"/>
          <w:sz w:val="22"/>
          <w:szCs w:val="22"/>
        </w:rPr>
        <w:t xml:space="preserve">In December of 2011, the Chief of the Forest Service signed the </w:t>
      </w:r>
      <w:r w:rsidRPr="00501B41">
        <w:rPr>
          <w:b w:val="0"/>
          <w:i/>
          <w:sz w:val="22"/>
          <w:szCs w:val="22"/>
        </w:rPr>
        <w:t xml:space="preserve">National Aerial Application of Fire Retardant on National Forest System Land Record of Decision.  </w:t>
      </w:r>
      <w:r w:rsidRPr="00501B41">
        <w:rPr>
          <w:b w:val="0"/>
          <w:sz w:val="22"/>
          <w:szCs w:val="22"/>
        </w:rPr>
        <w:t xml:space="preserve">This decision stated the following: “Aerial retardant drops are not allowed in mapped avoidance areas for threatened, endangered, proposed, </w:t>
      </w:r>
      <w:r w:rsidR="00ED1B16" w:rsidRPr="00501B41">
        <w:rPr>
          <w:b w:val="0"/>
          <w:sz w:val="22"/>
          <w:szCs w:val="22"/>
        </w:rPr>
        <w:t>candidate</w:t>
      </w:r>
      <w:r w:rsidRPr="00501B41">
        <w:rPr>
          <w:b w:val="0"/>
          <w:sz w:val="22"/>
          <w:szCs w:val="22"/>
        </w:rPr>
        <w:t xml:space="preserve"> or sensitive (TEPCS) species or in waterways.  This national direction is mandatory and would be implemented except in cases where human life or public safety is threatened and retardant use within the avoidance areas could be reasonably expected to alleviate that threat.”  </w:t>
      </w:r>
    </w:p>
    <w:p w:rsidR="00E14210" w:rsidRPr="00501B41" w:rsidRDefault="00E14210" w:rsidP="009A3418">
      <w:pPr>
        <w:pStyle w:val="Heading5"/>
        <w:ind w:left="810" w:hanging="810"/>
        <w:rPr>
          <w:b w:val="0"/>
          <w:sz w:val="22"/>
          <w:szCs w:val="22"/>
        </w:rPr>
      </w:pPr>
      <w:r w:rsidRPr="00501B41">
        <w:rPr>
          <w:sz w:val="22"/>
          <w:szCs w:val="22"/>
        </w:rPr>
        <w:t xml:space="preserve">               </w:t>
      </w:r>
    </w:p>
    <w:p w:rsidR="00106DBC" w:rsidRPr="00501B41" w:rsidRDefault="00106DBC" w:rsidP="000841A1">
      <w:pPr>
        <w:rPr>
          <w:b/>
          <w:bCs/>
          <w:sz w:val="22"/>
          <w:szCs w:val="22"/>
        </w:rPr>
      </w:pPr>
      <w:r w:rsidRPr="00501B41">
        <w:rPr>
          <w:b/>
          <w:bCs/>
          <w:sz w:val="22"/>
          <w:szCs w:val="22"/>
        </w:rPr>
        <w:t>Maps:</w:t>
      </w:r>
    </w:p>
    <w:p w:rsidR="00792CEE" w:rsidRPr="00501B41" w:rsidRDefault="003531C2" w:rsidP="000841A1">
      <w:pPr>
        <w:rPr>
          <w:bCs/>
          <w:sz w:val="22"/>
          <w:szCs w:val="22"/>
        </w:rPr>
      </w:pPr>
      <w:r w:rsidRPr="00501B41">
        <w:rPr>
          <w:bCs/>
          <w:sz w:val="22"/>
          <w:szCs w:val="22"/>
        </w:rPr>
        <w:t xml:space="preserve">To meet the </w:t>
      </w:r>
      <w:r w:rsidR="0048011D" w:rsidRPr="00501B41">
        <w:rPr>
          <w:bCs/>
          <w:sz w:val="22"/>
          <w:szCs w:val="22"/>
        </w:rPr>
        <w:t xml:space="preserve">intent of the </w:t>
      </w:r>
      <w:r w:rsidRPr="00501B41">
        <w:rPr>
          <w:bCs/>
          <w:sz w:val="22"/>
          <w:szCs w:val="22"/>
        </w:rPr>
        <w:t xml:space="preserve">Chief’s </w:t>
      </w:r>
      <w:r w:rsidR="0048011D" w:rsidRPr="00501B41">
        <w:rPr>
          <w:bCs/>
          <w:sz w:val="22"/>
          <w:szCs w:val="22"/>
        </w:rPr>
        <w:t>decision</w:t>
      </w:r>
      <w:r w:rsidRPr="00501B41">
        <w:rPr>
          <w:bCs/>
          <w:sz w:val="22"/>
          <w:szCs w:val="22"/>
        </w:rPr>
        <w:t xml:space="preserve">, and to ensure that </w:t>
      </w:r>
      <w:r w:rsidR="00A43647" w:rsidRPr="00501B41">
        <w:rPr>
          <w:bCs/>
          <w:sz w:val="22"/>
          <w:szCs w:val="22"/>
        </w:rPr>
        <w:t>all fire personnel</w:t>
      </w:r>
      <w:r w:rsidRPr="00501B41">
        <w:rPr>
          <w:bCs/>
          <w:sz w:val="22"/>
          <w:szCs w:val="22"/>
        </w:rPr>
        <w:t xml:space="preserve"> have this important information, </w:t>
      </w:r>
      <w:r w:rsidR="00A43647" w:rsidRPr="00501B41">
        <w:rPr>
          <w:bCs/>
          <w:sz w:val="22"/>
          <w:szCs w:val="22"/>
        </w:rPr>
        <w:t xml:space="preserve">the National </w:t>
      </w:r>
      <w:r w:rsidR="0048011D" w:rsidRPr="00501B41">
        <w:rPr>
          <w:bCs/>
          <w:sz w:val="22"/>
          <w:szCs w:val="22"/>
        </w:rPr>
        <w:t xml:space="preserve">Aerial Fire Retardant </w:t>
      </w:r>
      <w:r w:rsidR="00A43647" w:rsidRPr="00501B41">
        <w:rPr>
          <w:bCs/>
          <w:sz w:val="22"/>
          <w:szCs w:val="22"/>
        </w:rPr>
        <w:t xml:space="preserve">IDT provided pdf </w:t>
      </w:r>
      <w:r w:rsidRPr="00501B41">
        <w:rPr>
          <w:bCs/>
          <w:sz w:val="22"/>
          <w:szCs w:val="22"/>
        </w:rPr>
        <w:t>map</w:t>
      </w:r>
      <w:r w:rsidR="00A43647" w:rsidRPr="00501B41">
        <w:rPr>
          <w:bCs/>
          <w:sz w:val="22"/>
          <w:szCs w:val="22"/>
        </w:rPr>
        <w:t>s</w:t>
      </w:r>
      <w:r w:rsidRPr="00501B41">
        <w:rPr>
          <w:bCs/>
          <w:sz w:val="22"/>
          <w:szCs w:val="22"/>
        </w:rPr>
        <w:t xml:space="preserve"> that display all avoidance areas on </w:t>
      </w:r>
      <w:r w:rsidR="00A43647" w:rsidRPr="00501B41">
        <w:rPr>
          <w:bCs/>
          <w:sz w:val="22"/>
          <w:szCs w:val="22"/>
        </w:rPr>
        <w:t xml:space="preserve">all </w:t>
      </w:r>
      <w:r w:rsidRPr="00501B41">
        <w:rPr>
          <w:bCs/>
          <w:sz w:val="22"/>
          <w:szCs w:val="22"/>
        </w:rPr>
        <w:t xml:space="preserve">National Forests </w:t>
      </w:r>
      <w:r w:rsidR="00A43647" w:rsidRPr="00501B41">
        <w:rPr>
          <w:bCs/>
          <w:sz w:val="22"/>
          <w:szCs w:val="22"/>
        </w:rPr>
        <w:t>that us</w:t>
      </w:r>
      <w:r w:rsidR="0048011D" w:rsidRPr="00501B41">
        <w:rPr>
          <w:bCs/>
          <w:sz w:val="22"/>
          <w:szCs w:val="22"/>
        </w:rPr>
        <w:t>e</w:t>
      </w:r>
      <w:r w:rsidR="00A43647" w:rsidRPr="00501B41">
        <w:rPr>
          <w:bCs/>
          <w:sz w:val="22"/>
          <w:szCs w:val="22"/>
        </w:rPr>
        <w:t xml:space="preserve"> aerially delivered fire retardant</w:t>
      </w:r>
      <w:r w:rsidRPr="00501B41">
        <w:rPr>
          <w:bCs/>
          <w:sz w:val="22"/>
          <w:szCs w:val="22"/>
        </w:rPr>
        <w:t xml:space="preserve">.  </w:t>
      </w:r>
      <w:r w:rsidR="00A43647" w:rsidRPr="00501B41">
        <w:rPr>
          <w:bCs/>
          <w:sz w:val="22"/>
          <w:szCs w:val="22"/>
        </w:rPr>
        <w:t xml:space="preserve">These maps are available on the O Drive at: </w:t>
      </w:r>
      <w:r w:rsidR="00975B3E" w:rsidRPr="00501B41">
        <w:rPr>
          <w:bCs/>
          <w:sz w:val="22"/>
          <w:szCs w:val="22"/>
        </w:rPr>
        <w:t>O:\NFS\Collaboration\FireRetardantEIS\2010 EIS Project Record\</w:t>
      </w:r>
      <w:proofErr w:type="spellStart"/>
      <w:r w:rsidR="00975B3E" w:rsidRPr="00501B41">
        <w:rPr>
          <w:bCs/>
          <w:sz w:val="22"/>
          <w:szCs w:val="22"/>
        </w:rPr>
        <w:t>EIS_Avoidance_Maps</w:t>
      </w:r>
      <w:proofErr w:type="spellEnd"/>
    </w:p>
    <w:p w:rsidR="00792CEE" w:rsidRPr="00501B41" w:rsidRDefault="00792CEE" w:rsidP="000841A1">
      <w:pPr>
        <w:rPr>
          <w:bCs/>
          <w:sz w:val="22"/>
          <w:szCs w:val="22"/>
        </w:rPr>
      </w:pPr>
    </w:p>
    <w:p w:rsidR="002B4065" w:rsidRPr="00501B41" w:rsidRDefault="002B4065" w:rsidP="002B4065">
      <w:pPr>
        <w:shd w:val="clear" w:color="auto" w:fill="FFFFFF"/>
        <w:rPr>
          <w:color w:val="000000"/>
          <w:sz w:val="22"/>
          <w:szCs w:val="22"/>
        </w:rPr>
      </w:pPr>
      <w:r w:rsidRPr="00501B41">
        <w:rPr>
          <w:color w:val="000000"/>
          <w:sz w:val="22"/>
          <w:szCs w:val="22"/>
        </w:rPr>
        <w:t xml:space="preserve">All retardant avoidance area mapping information are being merged into a national GIS layer that can be overlaid into dynamic map applications as well as WFDSS.  The product would be a downloadable </w:t>
      </w:r>
      <w:r w:rsidRPr="00501B41">
        <w:rPr>
          <w:b/>
          <w:bCs/>
          <w:i/>
          <w:iCs/>
          <w:color w:val="000000"/>
          <w:sz w:val="22"/>
          <w:szCs w:val="22"/>
        </w:rPr>
        <w:t xml:space="preserve">application </w:t>
      </w:r>
      <w:r w:rsidRPr="00501B41">
        <w:rPr>
          <w:color w:val="000000"/>
          <w:sz w:val="22"/>
          <w:szCs w:val="22"/>
        </w:rPr>
        <w:t>/ GIS layer that fire personnel and aviation assets could utilize with whatever technology they use in the airplane, whether connected to the Internet or not.</w:t>
      </w:r>
      <w:r w:rsidR="0048011D" w:rsidRPr="00501B41">
        <w:rPr>
          <w:color w:val="000000"/>
          <w:sz w:val="22"/>
          <w:szCs w:val="22"/>
        </w:rPr>
        <w:t xml:space="preserve">  We are also working on developing other map products for use by dispatchers and others that have identified a need.  </w:t>
      </w:r>
    </w:p>
    <w:p w:rsidR="0048011D" w:rsidRPr="00501B41" w:rsidRDefault="0048011D" w:rsidP="002B4065">
      <w:pPr>
        <w:shd w:val="clear" w:color="auto" w:fill="FFFFFF"/>
        <w:rPr>
          <w:color w:val="000000"/>
          <w:sz w:val="22"/>
          <w:szCs w:val="22"/>
        </w:rPr>
      </w:pPr>
    </w:p>
    <w:p w:rsidR="0048011D" w:rsidRPr="00501B41" w:rsidRDefault="0048011D" w:rsidP="002B4065">
      <w:pPr>
        <w:shd w:val="clear" w:color="auto" w:fill="FFFFFF"/>
        <w:rPr>
          <w:color w:val="000000"/>
          <w:sz w:val="22"/>
          <w:szCs w:val="22"/>
        </w:rPr>
      </w:pPr>
      <w:r w:rsidRPr="00501B41">
        <w:rPr>
          <w:color w:val="000000"/>
          <w:sz w:val="22"/>
          <w:szCs w:val="22"/>
        </w:rPr>
        <w:t>The national GIS layer will be available from the Enterprise Data Warehouse possibly as soon as this week.  The location will be provided to forests and regions as soon as it has been identified.  In the mean time, forests and regions can begin to verify</w:t>
      </w:r>
      <w:r w:rsidR="009C3B4D" w:rsidRPr="00501B41">
        <w:rPr>
          <w:color w:val="000000"/>
          <w:sz w:val="22"/>
          <w:szCs w:val="22"/>
        </w:rPr>
        <w:t>,</w:t>
      </w:r>
      <w:r w:rsidRPr="00501B41">
        <w:rPr>
          <w:color w:val="000000"/>
          <w:sz w:val="22"/>
          <w:szCs w:val="22"/>
        </w:rPr>
        <w:t xml:space="preserve"> and update their avoidance maps</w:t>
      </w:r>
      <w:r w:rsidR="009C3B4D" w:rsidRPr="00501B41">
        <w:rPr>
          <w:color w:val="000000"/>
          <w:sz w:val="22"/>
          <w:szCs w:val="22"/>
        </w:rPr>
        <w:t xml:space="preserve"> in coordination with local regulatory </w:t>
      </w:r>
      <w:r w:rsidR="008E0497" w:rsidRPr="00501B41">
        <w:rPr>
          <w:color w:val="000000"/>
          <w:sz w:val="22"/>
          <w:szCs w:val="22"/>
        </w:rPr>
        <w:t>agencies if</w:t>
      </w:r>
      <w:r w:rsidRPr="00501B41">
        <w:rPr>
          <w:color w:val="000000"/>
          <w:sz w:val="22"/>
          <w:szCs w:val="22"/>
        </w:rPr>
        <w:t xml:space="preserve"> necessary using the geographic information that was provided to the IDT for the development of the maps.  Also, the base data such as NHD is currently available for use.  </w:t>
      </w:r>
    </w:p>
    <w:p w:rsidR="007D6C14" w:rsidRPr="00501B41" w:rsidRDefault="007D6C14" w:rsidP="000841A1">
      <w:pPr>
        <w:rPr>
          <w:bCs/>
          <w:sz w:val="22"/>
          <w:szCs w:val="22"/>
        </w:rPr>
      </w:pPr>
    </w:p>
    <w:p w:rsidR="003531C2" w:rsidRPr="00501B41" w:rsidRDefault="00106DBC" w:rsidP="000841A1">
      <w:pPr>
        <w:rPr>
          <w:b/>
          <w:bCs/>
          <w:sz w:val="22"/>
          <w:szCs w:val="22"/>
        </w:rPr>
      </w:pPr>
      <w:r w:rsidRPr="00501B41">
        <w:rPr>
          <w:b/>
          <w:bCs/>
          <w:sz w:val="22"/>
          <w:szCs w:val="22"/>
        </w:rPr>
        <w:t>Handbook:</w:t>
      </w:r>
    </w:p>
    <w:p w:rsidR="00C43ACB" w:rsidRPr="00501B41" w:rsidRDefault="0048011D" w:rsidP="000841A1">
      <w:pPr>
        <w:rPr>
          <w:bCs/>
          <w:sz w:val="22"/>
          <w:szCs w:val="22"/>
        </w:rPr>
      </w:pPr>
      <w:r w:rsidRPr="00501B41">
        <w:rPr>
          <w:bCs/>
          <w:sz w:val="22"/>
          <w:szCs w:val="22"/>
        </w:rPr>
        <w:t xml:space="preserve">The National Aerial Fire Retardant Implementation Team is currently working hard developing a handbook that will include more detailed information on implementation of the Chief’s decision.  We anticipate availability of the handbook prior to April 1, 2012.  </w:t>
      </w:r>
      <w:r w:rsidR="00106DBC" w:rsidRPr="00501B41">
        <w:rPr>
          <w:bCs/>
          <w:sz w:val="22"/>
          <w:szCs w:val="22"/>
        </w:rPr>
        <w:t xml:space="preserve">The handbook will include aerial fire retardant direction and guidance on topics including: avoidance maps, pilot direction, fire operations, </w:t>
      </w:r>
      <w:bookmarkStart w:id="0" w:name="_GoBack"/>
      <w:bookmarkEnd w:id="0"/>
      <w:r w:rsidR="00501B41" w:rsidRPr="00501B41">
        <w:rPr>
          <w:bCs/>
          <w:sz w:val="22"/>
          <w:szCs w:val="22"/>
        </w:rPr>
        <w:t>and resource</w:t>
      </w:r>
      <w:r w:rsidR="00106DBC" w:rsidRPr="00501B41">
        <w:rPr>
          <w:bCs/>
          <w:sz w:val="22"/>
          <w:szCs w:val="22"/>
        </w:rPr>
        <w:t xml:space="preserve"> specialists, misapplication reporting and monitoring, 5% monitoring and other useful information.  It will also include reporting and monitoring forms.  </w:t>
      </w:r>
    </w:p>
    <w:p w:rsidR="00106DBC" w:rsidRPr="00501B41" w:rsidRDefault="00106DBC" w:rsidP="000841A1">
      <w:pPr>
        <w:rPr>
          <w:bCs/>
          <w:sz w:val="22"/>
          <w:szCs w:val="22"/>
        </w:rPr>
      </w:pPr>
    </w:p>
    <w:p w:rsidR="00106DBC" w:rsidRPr="00501B41" w:rsidRDefault="00106DBC" w:rsidP="000841A1">
      <w:pPr>
        <w:rPr>
          <w:b/>
          <w:bCs/>
          <w:sz w:val="22"/>
          <w:szCs w:val="22"/>
        </w:rPr>
      </w:pPr>
      <w:r w:rsidRPr="00501B41">
        <w:rPr>
          <w:b/>
          <w:bCs/>
          <w:sz w:val="22"/>
          <w:szCs w:val="22"/>
        </w:rPr>
        <w:t>Training/Information Sharing:</w:t>
      </w:r>
    </w:p>
    <w:p w:rsidR="00A23128" w:rsidRPr="00501B41" w:rsidRDefault="00106DBC" w:rsidP="00832F06">
      <w:pPr>
        <w:rPr>
          <w:bCs/>
          <w:sz w:val="22"/>
          <w:szCs w:val="22"/>
        </w:rPr>
      </w:pPr>
      <w:r w:rsidRPr="00501B41">
        <w:rPr>
          <w:bCs/>
          <w:sz w:val="22"/>
          <w:szCs w:val="22"/>
        </w:rPr>
        <w:t>The team is preparing information for sharing</w:t>
      </w:r>
      <w:r w:rsidR="00832F06" w:rsidRPr="00501B41">
        <w:rPr>
          <w:bCs/>
          <w:sz w:val="22"/>
          <w:szCs w:val="22"/>
        </w:rPr>
        <w:t xml:space="preserve"> and will be coordinating with regional fire training personnel to offer two informational webinars for each region.  One webinar will be for fire fighting personnel and one will be for resource specialists.  In addition, the team will be attending various meetings to provide onsite presentations.  We are also preparing materials for field use for operational refreshers or other opportunities </w:t>
      </w:r>
      <w:r w:rsidR="00063710" w:rsidRPr="00501B41">
        <w:rPr>
          <w:bCs/>
          <w:sz w:val="22"/>
          <w:szCs w:val="22"/>
        </w:rPr>
        <w:t xml:space="preserve">that </w:t>
      </w:r>
      <w:r w:rsidR="00832F06" w:rsidRPr="00501B41">
        <w:rPr>
          <w:bCs/>
          <w:sz w:val="22"/>
          <w:szCs w:val="22"/>
        </w:rPr>
        <w:t xml:space="preserve">exist for dissemination of this important information.  </w:t>
      </w:r>
    </w:p>
    <w:p w:rsidR="00832F06" w:rsidRPr="00501B41" w:rsidRDefault="00832F06" w:rsidP="00832F06">
      <w:pPr>
        <w:rPr>
          <w:bCs/>
          <w:sz w:val="22"/>
          <w:szCs w:val="22"/>
        </w:rPr>
      </w:pPr>
    </w:p>
    <w:p w:rsidR="00ED1B16" w:rsidRPr="00501B41" w:rsidRDefault="005D5476">
      <w:pPr>
        <w:rPr>
          <w:sz w:val="22"/>
          <w:szCs w:val="22"/>
        </w:rPr>
      </w:pPr>
      <w:r w:rsidRPr="00501B41">
        <w:rPr>
          <w:b/>
          <w:bCs/>
          <w:sz w:val="22"/>
          <w:szCs w:val="22"/>
        </w:rPr>
        <w:t xml:space="preserve">Contact: </w:t>
      </w:r>
      <w:r w:rsidR="00A23128" w:rsidRPr="00501B41">
        <w:rPr>
          <w:sz w:val="22"/>
          <w:szCs w:val="22"/>
        </w:rPr>
        <w:t xml:space="preserve"> </w:t>
      </w:r>
    </w:p>
    <w:p w:rsidR="00ED1B16" w:rsidRPr="00501B41" w:rsidRDefault="0048011D">
      <w:pPr>
        <w:rPr>
          <w:color w:val="000000"/>
          <w:sz w:val="22"/>
          <w:szCs w:val="22"/>
        </w:rPr>
      </w:pPr>
      <w:r w:rsidRPr="00501B41">
        <w:rPr>
          <w:color w:val="000000"/>
          <w:sz w:val="22"/>
          <w:szCs w:val="22"/>
        </w:rPr>
        <w:t>Glen Stein, Aerial Fire Retardant Implementation Team Leader</w:t>
      </w:r>
    </w:p>
    <w:p w:rsidR="005D5476" w:rsidRPr="00501B41" w:rsidRDefault="0048011D">
      <w:pPr>
        <w:rPr>
          <w:color w:val="000000"/>
          <w:sz w:val="22"/>
          <w:szCs w:val="22"/>
        </w:rPr>
      </w:pPr>
      <w:r w:rsidRPr="00501B41">
        <w:rPr>
          <w:color w:val="000000"/>
          <w:sz w:val="22"/>
          <w:szCs w:val="22"/>
        </w:rPr>
        <w:t>801-625-5281</w:t>
      </w:r>
    </w:p>
    <w:p w:rsidR="0017794F" w:rsidRDefault="0017794F" w:rsidP="00501B41">
      <w:pPr>
        <w:rPr>
          <w:color w:val="000000"/>
        </w:rPr>
      </w:pPr>
    </w:p>
    <w:sectPr w:rsidR="0017794F" w:rsidSect="00120039">
      <w:pgSz w:w="12240" w:h="15840"/>
      <w:pgMar w:top="72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06A"/>
    <w:multiLevelType w:val="hybridMultilevel"/>
    <w:tmpl w:val="D6AABDD4"/>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575D05"/>
    <w:multiLevelType w:val="hybridMultilevel"/>
    <w:tmpl w:val="BE0C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E2175"/>
    <w:multiLevelType w:val="hybridMultilevel"/>
    <w:tmpl w:val="6532A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D1EF0"/>
    <w:multiLevelType w:val="hybridMultilevel"/>
    <w:tmpl w:val="47644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382F46"/>
    <w:multiLevelType w:val="hybridMultilevel"/>
    <w:tmpl w:val="856A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F24A3"/>
    <w:multiLevelType w:val="hybridMultilevel"/>
    <w:tmpl w:val="1236E7F8"/>
    <w:lvl w:ilvl="0" w:tplc="11CE56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754A16"/>
    <w:multiLevelType w:val="hybridMultilevel"/>
    <w:tmpl w:val="FB5E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23ABA"/>
    <w:multiLevelType w:val="hybridMultilevel"/>
    <w:tmpl w:val="83AE4542"/>
    <w:lvl w:ilvl="0" w:tplc="E36C21A0">
      <w:start w:val="530"/>
      <w:numFmt w:val="bullet"/>
      <w:lvlText w:val=""/>
      <w:lvlJc w:val="left"/>
      <w:pPr>
        <w:ind w:left="645" w:hanging="360"/>
      </w:pPr>
      <w:rPr>
        <w:rFonts w:ascii="Symbol" w:eastAsia="Times New Roman" w:hAnsi="Symbol"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8">
    <w:nsid w:val="5FAD39CB"/>
    <w:multiLevelType w:val="hybridMultilevel"/>
    <w:tmpl w:val="D2022386"/>
    <w:lvl w:ilvl="0" w:tplc="04090001">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3600"/>
        </w:tabs>
        <w:ind w:left="3600" w:hanging="360"/>
      </w:p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6A78522D"/>
    <w:multiLevelType w:val="hybridMultilevel"/>
    <w:tmpl w:val="AFCA7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651D33"/>
    <w:multiLevelType w:val="hybridMultilevel"/>
    <w:tmpl w:val="D6AAB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894523"/>
    <w:multiLevelType w:val="hybridMultilevel"/>
    <w:tmpl w:val="4764407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3"/>
  </w:num>
  <w:num w:numId="3">
    <w:abstractNumId w:val="10"/>
  </w:num>
  <w:num w:numId="4">
    <w:abstractNumId w:val="11"/>
  </w:num>
  <w:num w:numId="5">
    <w:abstractNumId w:val="0"/>
  </w:num>
  <w:num w:numId="6">
    <w:abstractNumId w:val="2"/>
  </w:num>
  <w:num w:numId="7">
    <w:abstractNumId w:val="8"/>
  </w:num>
  <w:num w:numId="8">
    <w:abstractNumId w:val="5"/>
  </w:num>
  <w:num w:numId="9">
    <w:abstractNumId w:val="4"/>
  </w:num>
  <w:num w:numId="10">
    <w:abstractNumId w:val="1"/>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attachedTemplate r:id="rId1"/>
  <w:stylePaneFormatFilter w:val="3F01"/>
  <w:trackRevisions/>
  <w:defaultTabStop w:val="720"/>
  <w:noPunctuationKerning/>
  <w:characterSpacingControl w:val="doNotCompress"/>
  <w:compat/>
  <w:rsids>
    <w:rsidRoot w:val="009F475D"/>
    <w:rsid w:val="0002268D"/>
    <w:rsid w:val="00042332"/>
    <w:rsid w:val="00063710"/>
    <w:rsid w:val="00071A35"/>
    <w:rsid w:val="000841A1"/>
    <w:rsid w:val="000A0CEC"/>
    <w:rsid w:val="000C25C1"/>
    <w:rsid w:val="000D2867"/>
    <w:rsid w:val="000E0C41"/>
    <w:rsid w:val="000F6B15"/>
    <w:rsid w:val="0010526A"/>
    <w:rsid w:val="00106DBC"/>
    <w:rsid w:val="00120039"/>
    <w:rsid w:val="00143A39"/>
    <w:rsid w:val="0017794F"/>
    <w:rsid w:val="00177CB5"/>
    <w:rsid w:val="001C28A0"/>
    <w:rsid w:val="001C5E56"/>
    <w:rsid w:val="00224A07"/>
    <w:rsid w:val="00233444"/>
    <w:rsid w:val="00270BC4"/>
    <w:rsid w:val="002B4065"/>
    <w:rsid w:val="002B60F0"/>
    <w:rsid w:val="002C5353"/>
    <w:rsid w:val="00321BEB"/>
    <w:rsid w:val="00333601"/>
    <w:rsid w:val="003531C2"/>
    <w:rsid w:val="0038084A"/>
    <w:rsid w:val="003826B2"/>
    <w:rsid w:val="0038783F"/>
    <w:rsid w:val="003D1F67"/>
    <w:rsid w:val="003F5C6E"/>
    <w:rsid w:val="00427EE7"/>
    <w:rsid w:val="0044106C"/>
    <w:rsid w:val="004507F0"/>
    <w:rsid w:val="004748A0"/>
    <w:rsid w:val="0048011D"/>
    <w:rsid w:val="004B0021"/>
    <w:rsid w:val="004C0AA0"/>
    <w:rsid w:val="004E3CC9"/>
    <w:rsid w:val="00501B41"/>
    <w:rsid w:val="00546200"/>
    <w:rsid w:val="00547893"/>
    <w:rsid w:val="005724DA"/>
    <w:rsid w:val="005940B6"/>
    <w:rsid w:val="005D022B"/>
    <w:rsid w:val="005D5476"/>
    <w:rsid w:val="005D7D20"/>
    <w:rsid w:val="00612AD5"/>
    <w:rsid w:val="006D658F"/>
    <w:rsid w:val="006F2642"/>
    <w:rsid w:val="00702211"/>
    <w:rsid w:val="007222B7"/>
    <w:rsid w:val="00732C72"/>
    <w:rsid w:val="007503EF"/>
    <w:rsid w:val="007715A7"/>
    <w:rsid w:val="00792CEE"/>
    <w:rsid w:val="007D4992"/>
    <w:rsid w:val="007D6C14"/>
    <w:rsid w:val="007F0346"/>
    <w:rsid w:val="00817E98"/>
    <w:rsid w:val="00832F06"/>
    <w:rsid w:val="008E0497"/>
    <w:rsid w:val="008E5242"/>
    <w:rsid w:val="008F60FD"/>
    <w:rsid w:val="0090137E"/>
    <w:rsid w:val="00931BBF"/>
    <w:rsid w:val="00975453"/>
    <w:rsid w:val="00975B3E"/>
    <w:rsid w:val="009969E2"/>
    <w:rsid w:val="009A3418"/>
    <w:rsid w:val="009A6A79"/>
    <w:rsid w:val="009C3B4D"/>
    <w:rsid w:val="009F0E21"/>
    <w:rsid w:val="009F475D"/>
    <w:rsid w:val="00A10469"/>
    <w:rsid w:val="00A23128"/>
    <w:rsid w:val="00A43647"/>
    <w:rsid w:val="00A70D03"/>
    <w:rsid w:val="00A94145"/>
    <w:rsid w:val="00AA6094"/>
    <w:rsid w:val="00B01666"/>
    <w:rsid w:val="00B04B2F"/>
    <w:rsid w:val="00B12430"/>
    <w:rsid w:val="00B1349F"/>
    <w:rsid w:val="00B374B1"/>
    <w:rsid w:val="00B40C42"/>
    <w:rsid w:val="00B760EA"/>
    <w:rsid w:val="00BD5340"/>
    <w:rsid w:val="00BE056F"/>
    <w:rsid w:val="00C07D18"/>
    <w:rsid w:val="00C214B9"/>
    <w:rsid w:val="00C371B7"/>
    <w:rsid w:val="00C43ACB"/>
    <w:rsid w:val="00C96EB8"/>
    <w:rsid w:val="00CF586A"/>
    <w:rsid w:val="00D01828"/>
    <w:rsid w:val="00D43302"/>
    <w:rsid w:val="00D66DD8"/>
    <w:rsid w:val="00D97AE4"/>
    <w:rsid w:val="00DB320A"/>
    <w:rsid w:val="00DD7E3F"/>
    <w:rsid w:val="00E14210"/>
    <w:rsid w:val="00E14404"/>
    <w:rsid w:val="00E769DC"/>
    <w:rsid w:val="00ED1402"/>
    <w:rsid w:val="00ED1B16"/>
    <w:rsid w:val="00F62FB6"/>
    <w:rsid w:val="00FB6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C9"/>
    <w:rPr>
      <w:sz w:val="24"/>
      <w:szCs w:val="24"/>
    </w:rPr>
  </w:style>
  <w:style w:type="paragraph" w:styleId="Heading1">
    <w:name w:val="heading 1"/>
    <w:basedOn w:val="Normal"/>
    <w:next w:val="Normal"/>
    <w:qFormat/>
    <w:rsid w:val="004E3CC9"/>
    <w:pPr>
      <w:keepNext/>
      <w:outlineLvl w:val="0"/>
    </w:pPr>
    <w:rPr>
      <w:sz w:val="44"/>
    </w:rPr>
  </w:style>
  <w:style w:type="paragraph" w:styleId="Heading2">
    <w:name w:val="heading 2"/>
    <w:basedOn w:val="Normal"/>
    <w:next w:val="Normal"/>
    <w:qFormat/>
    <w:rsid w:val="004E3CC9"/>
    <w:pPr>
      <w:keepNext/>
      <w:outlineLvl w:val="1"/>
    </w:pPr>
    <w:rPr>
      <w:sz w:val="44"/>
      <w:u w:val="thick"/>
    </w:rPr>
  </w:style>
  <w:style w:type="paragraph" w:styleId="Heading3">
    <w:name w:val="heading 3"/>
    <w:basedOn w:val="Normal"/>
    <w:next w:val="Normal"/>
    <w:qFormat/>
    <w:rsid w:val="004E3CC9"/>
    <w:pPr>
      <w:keepNext/>
      <w:outlineLvl w:val="2"/>
    </w:pPr>
    <w:rPr>
      <w:b/>
      <w:bCs/>
      <w:sz w:val="40"/>
    </w:rPr>
  </w:style>
  <w:style w:type="paragraph" w:styleId="Heading4">
    <w:name w:val="heading 4"/>
    <w:basedOn w:val="Normal"/>
    <w:next w:val="Normal"/>
    <w:qFormat/>
    <w:rsid w:val="004E3CC9"/>
    <w:pPr>
      <w:keepNext/>
      <w:jc w:val="center"/>
      <w:outlineLvl w:val="3"/>
    </w:pPr>
    <w:rPr>
      <w:b/>
      <w:bCs/>
      <w:sz w:val="36"/>
    </w:rPr>
  </w:style>
  <w:style w:type="paragraph" w:styleId="Heading5">
    <w:name w:val="heading 5"/>
    <w:basedOn w:val="Normal"/>
    <w:next w:val="Normal"/>
    <w:qFormat/>
    <w:rsid w:val="004E3CC9"/>
    <w:pPr>
      <w:keepNext/>
      <w:ind w:left="2160" w:hanging="2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D03"/>
    <w:pPr>
      <w:ind w:left="720"/>
    </w:pPr>
  </w:style>
  <w:style w:type="paragraph" w:styleId="BalloonText">
    <w:name w:val="Balloon Text"/>
    <w:basedOn w:val="Normal"/>
    <w:link w:val="BalloonTextChar"/>
    <w:uiPriority w:val="99"/>
    <w:semiHidden/>
    <w:unhideWhenUsed/>
    <w:rsid w:val="004748A0"/>
    <w:rPr>
      <w:rFonts w:ascii="Tahoma" w:hAnsi="Tahoma" w:cs="Tahoma"/>
      <w:sz w:val="16"/>
      <w:szCs w:val="16"/>
    </w:rPr>
  </w:style>
  <w:style w:type="character" w:customStyle="1" w:styleId="BalloonTextChar">
    <w:name w:val="Balloon Text Char"/>
    <w:link w:val="BalloonText"/>
    <w:uiPriority w:val="99"/>
    <w:semiHidden/>
    <w:rsid w:val="004748A0"/>
    <w:rPr>
      <w:rFonts w:ascii="Tahoma" w:hAnsi="Tahoma" w:cs="Tahoma"/>
      <w:sz w:val="16"/>
      <w:szCs w:val="16"/>
    </w:rPr>
  </w:style>
  <w:style w:type="character" w:styleId="CommentReference">
    <w:name w:val="annotation reference"/>
    <w:basedOn w:val="DefaultParagraphFont"/>
    <w:uiPriority w:val="99"/>
    <w:semiHidden/>
    <w:unhideWhenUsed/>
    <w:rsid w:val="009C3B4D"/>
    <w:rPr>
      <w:sz w:val="16"/>
      <w:szCs w:val="16"/>
    </w:rPr>
  </w:style>
  <w:style w:type="paragraph" w:styleId="CommentText">
    <w:name w:val="annotation text"/>
    <w:basedOn w:val="Normal"/>
    <w:link w:val="CommentTextChar"/>
    <w:uiPriority w:val="99"/>
    <w:semiHidden/>
    <w:unhideWhenUsed/>
    <w:rsid w:val="009C3B4D"/>
    <w:rPr>
      <w:sz w:val="20"/>
      <w:szCs w:val="20"/>
    </w:rPr>
  </w:style>
  <w:style w:type="character" w:customStyle="1" w:styleId="CommentTextChar">
    <w:name w:val="Comment Text Char"/>
    <w:basedOn w:val="DefaultParagraphFont"/>
    <w:link w:val="CommentText"/>
    <w:uiPriority w:val="99"/>
    <w:semiHidden/>
    <w:rsid w:val="009C3B4D"/>
  </w:style>
  <w:style w:type="paragraph" w:styleId="CommentSubject">
    <w:name w:val="annotation subject"/>
    <w:basedOn w:val="CommentText"/>
    <w:next w:val="CommentText"/>
    <w:link w:val="CommentSubjectChar"/>
    <w:uiPriority w:val="99"/>
    <w:semiHidden/>
    <w:unhideWhenUsed/>
    <w:rsid w:val="009C3B4D"/>
    <w:rPr>
      <w:b/>
      <w:bCs/>
    </w:rPr>
  </w:style>
  <w:style w:type="character" w:customStyle="1" w:styleId="CommentSubjectChar">
    <w:name w:val="Comment Subject Char"/>
    <w:basedOn w:val="CommentTextChar"/>
    <w:link w:val="CommentSubject"/>
    <w:uiPriority w:val="99"/>
    <w:semiHidden/>
    <w:rsid w:val="009C3B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outlineLvl w:val="1"/>
    </w:pPr>
    <w:rPr>
      <w:sz w:val="44"/>
      <w:u w:val="thick"/>
    </w:rPr>
  </w:style>
  <w:style w:type="paragraph" w:styleId="Heading3">
    <w:name w:val="heading 3"/>
    <w:basedOn w:val="Normal"/>
    <w:next w:val="Normal"/>
    <w:qFormat/>
    <w:pPr>
      <w:keepNext/>
      <w:outlineLvl w:val="2"/>
    </w:pPr>
    <w:rPr>
      <w:b/>
      <w:bCs/>
      <w:sz w:val="40"/>
    </w:rPr>
  </w:style>
  <w:style w:type="paragraph" w:styleId="Heading4">
    <w:name w:val="heading 4"/>
    <w:basedOn w:val="Normal"/>
    <w:next w:val="Normal"/>
    <w:qFormat/>
    <w:pPr>
      <w:keepNext/>
      <w:jc w:val="center"/>
      <w:outlineLvl w:val="3"/>
    </w:pPr>
    <w:rPr>
      <w:b/>
      <w:bCs/>
      <w:sz w:val="36"/>
    </w:rPr>
  </w:style>
  <w:style w:type="paragraph" w:styleId="Heading5">
    <w:name w:val="heading 5"/>
    <w:basedOn w:val="Normal"/>
    <w:next w:val="Normal"/>
    <w:qFormat/>
    <w:pPr>
      <w:keepNext/>
      <w:ind w:left="2160" w:hanging="2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D03"/>
    <w:pPr>
      <w:ind w:left="720"/>
    </w:pPr>
  </w:style>
  <w:style w:type="paragraph" w:styleId="BalloonText">
    <w:name w:val="Balloon Text"/>
    <w:basedOn w:val="Normal"/>
    <w:link w:val="BalloonTextChar"/>
    <w:uiPriority w:val="99"/>
    <w:semiHidden/>
    <w:unhideWhenUsed/>
    <w:rsid w:val="004748A0"/>
    <w:rPr>
      <w:rFonts w:ascii="Tahoma" w:hAnsi="Tahoma" w:cs="Tahoma"/>
      <w:sz w:val="16"/>
      <w:szCs w:val="16"/>
    </w:rPr>
  </w:style>
  <w:style w:type="character" w:customStyle="1" w:styleId="BalloonTextChar">
    <w:name w:val="Balloon Text Char"/>
    <w:link w:val="BalloonText"/>
    <w:uiPriority w:val="99"/>
    <w:semiHidden/>
    <w:rsid w:val="004748A0"/>
    <w:rPr>
      <w:rFonts w:ascii="Tahoma" w:hAnsi="Tahoma" w:cs="Tahoma"/>
      <w:sz w:val="16"/>
      <w:szCs w:val="16"/>
    </w:rPr>
  </w:style>
  <w:style w:type="character" w:styleId="CommentReference">
    <w:name w:val="annotation reference"/>
    <w:basedOn w:val="DefaultParagraphFont"/>
    <w:uiPriority w:val="99"/>
    <w:semiHidden/>
    <w:unhideWhenUsed/>
    <w:rsid w:val="009C3B4D"/>
    <w:rPr>
      <w:sz w:val="16"/>
      <w:szCs w:val="16"/>
    </w:rPr>
  </w:style>
  <w:style w:type="paragraph" w:styleId="CommentText">
    <w:name w:val="annotation text"/>
    <w:basedOn w:val="Normal"/>
    <w:link w:val="CommentTextChar"/>
    <w:uiPriority w:val="99"/>
    <w:semiHidden/>
    <w:unhideWhenUsed/>
    <w:rsid w:val="009C3B4D"/>
    <w:rPr>
      <w:sz w:val="20"/>
      <w:szCs w:val="20"/>
    </w:rPr>
  </w:style>
  <w:style w:type="character" w:customStyle="1" w:styleId="CommentTextChar">
    <w:name w:val="Comment Text Char"/>
    <w:basedOn w:val="DefaultParagraphFont"/>
    <w:link w:val="CommentText"/>
    <w:uiPriority w:val="99"/>
    <w:semiHidden/>
    <w:rsid w:val="009C3B4D"/>
  </w:style>
  <w:style w:type="paragraph" w:styleId="CommentSubject">
    <w:name w:val="annotation subject"/>
    <w:basedOn w:val="CommentText"/>
    <w:next w:val="CommentText"/>
    <w:link w:val="CommentSubjectChar"/>
    <w:uiPriority w:val="99"/>
    <w:semiHidden/>
    <w:unhideWhenUsed/>
    <w:rsid w:val="009C3B4D"/>
    <w:rPr>
      <w:b/>
      <w:bCs/>
    </w:rPr>
  </w:style>
  <w:style w:type="character" w:customStyle="1" w:styleId="CommentSubjectChar">
    <w:name w:val="Comment Subject Char"/>
    <w:basedOn w:val="CommentTextChar"/>
    <w:link w:val="CommentSubject"/>
    <w:uiPriority w:val="99"/>
    <w:semiHidden/>
    <w:rsid w:val="009C3B4D"/>
    <w:rPr>
      <w:b/>
      <w:bCs/>
    </w:rPr>
  </w:style>
</w:styles>
</file>

<file path=word/webSettings.xml><?xml version="1.0" encoding="utf-8"?>
<w:webSettings xmlns:r="http://schemas.openxmlformats.org/officeDocument/2006/relationships" xmlns:w="http://schemas.openxmlformats.org/wordprocessingml/2006/main">
  <w:divs>
    <w:div w:id="1239898873">
      <w:bodyDiv w:val="1"/>
      <w:marLeft w:val="30"/>
      <w:marRight w:val="30"/>
      <w:marTop w:val="0"/>
      <w:marBottom w:val="0"/>
      <w:divBdr>
        <w:top w:val="none" w:sz="0" w:space="0" w:color="auto"/>
        <w:left w:val="none" w:sz="0" w:space="0" w:color="auto"/>
        <w:bottom w:val="none" w:sz="0" w:space="0" w:color="auto"/>
        <w:right w:val="none" w:sz="0" w:space="0" w:color="auto"/>
      </w:divBdr>
      <w:divsChild>
        <w:div w:id="1230580604">
          <w:marLeft w:val="0"/>
          <w:marRight w:val="0"/>
          <w:marTop w:val="0"/>
          <w:marBottom w:val="0"/>
          <w:divBdr>
            <w:top w:val="none" w:sz="0" w:space="0" w:color="auto"/>
            <w:left w:val="none" w:sz="0" w:space="0" w:color="auto"/>
            <w:bottom w:val="none" w:sz="0" w:space="0" w:color="auto"/>
            <w:right w:val="none" w:sz="0" w:space="0" w:color="auto"/>
          </w:divBdr>
          <w:divsChild>
            <w:div w:id="1613365787">
              <w:marLeft w:val="0"/>
              <w:marRight w:val="0"/>
              <w:marTop w:val="0"/>
              <w:marBottom w:val="0"/>
              <w:divBdr>
                <w:top w:val="none" w:sz="0" w:space="0" w:color="auto"/>
                <w:left w:val="none" w:sz="0" w:space="0" w:color="auto"/>
                <w:bottom w:val="none" w:sz="0" w:space="0" w:color="auto"/>
                <w:right w:val="none" w:sz="0" w:space="0" w:color="auto"/>
              </w:divBdr>
              <w:divsChild>
                <w:div w:id="56512437">
                  <w:marLeft w:val="180"/>
                  <w:marRight w:val="0"/>
                  <w:marTop w:val="0"/>
                  <w:marBottom w:val="0"/>
                  <w:divBdr>
                    <w:top w:val="none" w:sz="0" w:space="0" w:color="auto"/>
                    <w:left w:val="none" w:sz="0" w:space="0" w:color="auto"/>
                    <w:bottom w:val="none" w:sz="0" w:space="0" w:color="auto"/>
                    <w:right w:val="none" w:sz="0" w:space="0" w:color="auto"/>
                  </w:divBdr>
                  <w:divsChild>
                    <w:div w:id="484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fsother\formats\USFS\briefing_pap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54AD-56BC-4A1F-9F33-B94735C1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briefing_paper_template.dot</Template>
  <TotalTime>13</TotalTime>
  <Pages>1</Pages>
  <Words>486</Words>
  <Characters>2856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USDA Forest Service</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USDA FOREST SERVICE</dc:creator>
  <cp:keywords/>
  <dc:description/>
  <cp:lastModifiedBy>kthomas</cp:lastModifiedBy>
  <cp:revision>2</cp:revision>
  <cp:lastPrinted>2012-02-23T20:03:00Z</cp:lastPrinted>
  <dcterms:created xsi:type="dcterms:W3CDTF">2012-02-23T20:04:00Z</dcterms:created>
  <dcterms:modified xsi:type="dcterms:W3CDTF">2012-02-23T20:04:00Z</dcterms:modified>
</cp:coreProperties>
</file>